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Reverend A.</w:t>
      </w:r>
      <w:r xml:space="preserve">
        <w:t> </w:t>
      </w:r>
      <w:r>
        <w:t xml:space="preserve">L.</w:t>
      </w:r>
      <w:r xml:space="preserve">
        <w:t> </w:t>
      </w:r>
      <w:r>
        <w:t xml:space="preserve">Kight and his wife, Frances Kight, are being honored by the members of The Jesus Church in Victoria on April 26-28, 2019, for their five decades of dedicated service to that congregation; and</w:t>
      </w:r>
    </w:p>
    <w:p w:rsidR="003F3435" w:rsidRDefault="0032493E">
      <w:pPr>
        <w:spacing w:line="480" w:lineRule="auto"/>
        <w:ind w:firstLine="720"/>
        <w:jc w:val="both"/>
      </w:pPr>
      <w:r>
        <w:t xml:space="preserve">WHEREAS, After answering the call to the ministry in 1965, Pastor Kight served as an assistant pastor in Bay City and then moved with his wife to Victoria in 1969 to assume the pulpit of First United Pentecostal Church, which later became known as The Jesus Church; since that time, the couple have provided steadfast spiritual and moral guidance to the congregation and have offered support and comfort to their followers in times of need; and</w:t>
      </w:r>
    </w:p>
    <w:p w:rsidR="003F3435" w:rsidRDefault="0032493E">
      <w:pPr>
        <w:spacing w:line="480" w:lineRule="auto"/>
        <w:ind w:firstLine="720"/>
        <w:jc w:val="both"/>
      </w:pPr>
      <w:r>
        <w:t xml:space="preserve">WHEREAS, Reverend and Mrs.</w:t>
      </w:r>
      <w:r xml:space="preserve">
        <w:t> </w:t>
      </w:r>
      <w:r>
        <w:t xml:space="preserve">Kight's outreach efforts have included a prison ministry, an alcohol chemical treatment series, and a Bible college, as well as financial and marriage classes; Pastor Kight has also been involved in building numerous United Pentecostal Church International churches in South Texas and in communities abroad; and</w:t>
      </w:r>
    </w:p>
    <w:p w:rsidR="003F3435" w:rsidRDefault="0032493E">
      <w:pPr>
        <w:spacing w:line="480" w:lineRule="auto"/>
        <w:ind w:firstLine="720"/>
        <w:jc w:val="both"/>
      </w:pPr>
      <w:r>
        <w:t xml:space="preserve">WHEREAS, Reverend and Mrs.</w:t>
      </w:r>
      <w:r xml:space="preserve">
        <w:t> </w:t>
      </w:r>
      <w:r>
        <w:t xml:space="preserve">Kight are the parents of two children, Machelle Gerald and the late Timothy "Shawn" Kight, and they have been further blessed with three grandchildren, Brandon, Shandolyn, and Katelyn, and a great-granddaughter, Adeline; and</w:t>
      </w:r>
    </w:p>
    <w:p w:rsidR="003F3435" w:rsidRDefault="0032493E">
      <w:pPr>
        <w:spacing w:line="480" w:lineRule="auto"/>
        <w:ind w:firstLine="720"/>
        <w:jc w:val="both"/>
      </w:pPr>
      <w:r>
        <w:t xml:space="preserve">WHEREAS, The committed service of this esteemed couple continues to inspire the members of The Jesus Church, and it is a pleasure to join in recognizing Reverend and Mrs.</w:t>
      </w:r>
      <w:r xml:space="preserve">
        <w:t> </w:t>
      </w:r>
      <w:r>
        <w:t xml:space="preserve">Kight as they commemorate this extraordinary milestone in their ministry; now, therefore, be it</w:t>
      </w:r>
    </w:p>
    <w:p w:rsidR="003F3435" w:rsidRDefault="0032493E">
      <w:pPr>
        <w:spacing w:line="480" w:lineRule="auto"/>
        <w:ind w:firstLine="720"/>
        <w:jc w:val="both"/>
      </w:pPr>
      <w:r>
        <w:t xml:space="preserve">RESOLVED, That the House of Representatives of the 86th Texas Legislature hereby honor the Reverend A.</w:t>
      </w:r>
      <w:r xml:space="preserve">
        <w:t> </w:t>
      </w:r>
      <w:r>
        <w:t xml:space="preserve">L.</w:t>
      </w:r>
      <w:r xml:space="preserve">
        <w:t> </w:t>
      </w:r>
      <w:r>
        <w:t xml:space="preserve">Kight and Frances Kight for their 50 years of service to The Jesus Church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Reverend and Mrs.</w:t>
      </w:r>
      <w:r xml:space="preserve">
        <w:t> </w:t>
      </w:r>
      <w:r>
        <w:t xml:space="preserve">Kight as an expression of high regard by the Texas House of Representatives.</w:t>
      </w:r>
    </w:p>
    <w:p w:rsidR="003F3435" w:rsidRDefault="0032493E">
      <w:pPr>
        <w:jc w:val="both"/>
      </w:pPr>
    </w:p>
    <w:p w:rsidR="003F3435" w:rsidRDefault="0032493E">
      <w:pPr>
        <w:jc w:val="right"/>
      </w:pPr>
      <w:r>
        <w:t xml:space="preserve">Morrison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848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