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remain to comfort the family and friends of Robert Mansel Merriman of Amarillo, who passed away on February 10, 2019, at the age of 88; and</w:t>
      </w:r>
    </w:p>
    <w:p w:rsidR="003F3435" w:rsidRDefault="0032493E">
      <w:pPr>
        <w:spacing w:line="480" w:lineRule="auto"/>
        <w:ind w:firstLine="720"/>
        <w:jc w:val="both"/>
      </w:pPr>
      <w:r>
        <w:t xml:space="preserve">WHEREAS, Born in Amarillo on December 24, 1930, to Jess and Ruth Merriman, Bob Merriman grew up with the companionship of two older siblings, Francis and Bill; after graduating from Amarillo High School, he attended Amarillo College and Texas Tech University, and he served his country for four years as a member of the United States Air Force during the Korean War; he married the love of his life, the former Carolyn Sue Allston, in 1952, and the couple were blessed with three children, Michael, Kim, and Todd, as well as five grandchildren and seven great-grandchildren; and</w:t>
      </w:r>
    </w:p>
    <w:p w:rsidR="003F3435" w:rsidRDefault="0032493E">
      <w:pPr>
        <w:spacing w:line="480" w:lineRule="auto"/>
        <w:ind w:firstLine="720"/>
        <w:jc w:val="both"/>
      </w:pPr>
      <w:r>
        <w:t xml:space="preserve">WHEREAS, In 1955, Mr.</w:t>
      </w:r>
      <w:r xml:space="preserve">
        <w:t> </w:t>
      </w:r>
      <w:r>
        <w:t xml:space="preserve">Merriman joined the family business, Merriman's Fine Foods in Amarillo, and following in his father's footsteps, he went on to become the company's owner; he moved the store to Wolflin Square, where its popularity grew among area residents, and he always emphasized to his employees the importance of treating their customers well; and</w:t>
      </w:r>
    </w:p>
    <w:p w:rsidR="003F3435" w:rsidRDefault="0032493E">
      <w:pPr>
        <w:spacing w:line="480" w:lineRule="auto"/>
        <w:ind w:firstLine="720"/>
        <w:jc w:val="both"/>
      </w:pPr>
      <w:r>
        <w:t xml:space="preserve">WHEREAS, Mr.</w:t>
      </w:r>
      <w:r xml:space="preserve">
        <w:t> </w:t>
      </w:r>
      <w:r>
        <w:t xml:space="preserve">Merriman's devout faith eventually inspired him to close the business to pursue a full-time career in the ministry; he was ordained into the Evangelical Presbyterian Church and subsequently served in various capacities with different fellowships; he and his wife lived for a time in Estes Park, Colorado, where he owned a bookstore, continued his ministry, and spent his free time hunting, fishing, and taking in the sight of the mountains; in the mid-1980s, the Merrimans returned to Amarillo, and Mr.</w:t>
      </w:r>
      <w:r xml:space="preserve">
        <w:t> </w:t>
      </w:r>
      <w:r>
        <w:t xml:space="preserve">Merriman managed the High Plains Food Bank warehouse until his retirement; above all other things in life, he cherished his family and always prioritized their safety and needs; and</w:t>
      </w:r>
    </w:p>
    <w:p w:rsidR="003F3435" w:rsidRDefault="0032493E">
      <w:pPr>
        <w:spacing w:line="480" w:lineRule="auto"/>
        <w:ind w:firstLine="720"/>
        <w:jc w:val="both"/>
      </w:pPr>
      <w:r>
        <w:t xml:space="preserve">WHEREAS, A caring husband, father, and grandfather and a man of abiding faith, Bob Merriman will be deeply missed, and he will forever be remembered with deep affection by all who held him close to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Robert Mansel Merriman and extend sincere sympathy to the members of his family: to his wife, Sue Merriman; to his children, Michael Merriman and his wife, Terri, Kim Clark and her husband, Dave, and Todd Merriman and his wife, Lori; to his grandchildren, Anna Henderson, Michael Merriman Jr., Kristin Hendrix, Braden Clark, and Casey Clark; to his seven great-grandchildren;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 Merriman.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892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