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Chief Mike Elliot retired from the Westlake Fire Department in February 2019, drawing to a close a noteworthy tenure that has spanned a quarter century; and</w:t>
      </w:r>
    </w:p>
    <w:p w:rsidR="003F3435" w:rsidRDefault="0032493E">
      <w:pPr>
        <w:spacing w:line="480" w:lineRule="auto"/>
        <w:ind w:firstLine="720"/>
        <w:jc w:val="both"/>
      </w:pPr>
      <w:r>
        <w:t xml:space="preserve">WHEREAS, Mike Elliot first joined the Westlake Fire Department in January 1993, serving initially as a volunteer firefighter while also working in the oil business as an underwater diver-welder; in 1997, he was hired by the department as a full-time employee and was named lieutenant; in the ensuing years, he rose steadily through the ranks, earning promotion to captain, assistant chief, and then chief in 2012; and</w:t>
      </w:r>
    </w:p>
    <w:p w:rsidR="003F3435" w:rsidRDefault="0032493E">
      <w:pPr>
        <w:spacing w:line="480" w:lineRule="auto"/>
        <w:ind w:firstLine="720"/>
        <w:jc w:val="both"/>
      </w:pPr>
      <w:r>
        <w:t xml:space="preserve">WHEREAS, Over the course of his career, Captain Elliot helped lead the department through a period of notable growth and development, and along the way, he garnered the respect and admiration of his colleagues, as well as members of the local community; and</w:t>
      </w:r>
    </w:p>
    <w:p w:rsidR="003F3435" w:rsidRDefault="0032493E">
      <w:pPr>
        <w:spacing w:line="480" w:lineRule="auto"/>
        <w:ind w:firstLine="720"/>
        <w:jc w:val="both"/>
      </w:pPr>
      <w:r>
        <w:t xml:space="preserve">WHEREAS, For 25 years, Mike Elliot has demonstrated an exceptional commitment to protecting the lives and property of his fellow citizens, and he may indeed reflect with pride on a career well spent as he embarks on the next exciting chapter of his life; now, therefore, be it</w:t>
      </w:r>
    </w:p>
    <w:p w:rsidR="003F3435" w:rsidRDefault="0032493E">
      <w:pPr>
        <w:spacing w:line="480" w:lineRule="auto"/>
        <w:ind w:firstLine="720"/>
        <w:jc w:val="both"/>
      </w:pPr>
      <w:r>
        <w:t xml:space="preserve">RESOLVED, That the House of Representatives of the 86th Texas Legislature hereby congratulate Captain Mike Elliot on his retirement from the Westlake Fire Department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Captain Elliot as an expression of high regard by the Texas House of Representatives.</w:t>
      </w:r>
    </w:p>
    <w:p w:rsidR="003F3435" w:rsidRDefault="0032493E">
      <w:pPr>
        <w:jc w:val="both"/>
      </w:pPr>
    </w:p>
    <w:p w:rsidR="003F3435" w:rsidRDefault="0032493E">
      <w:pPr>
        <w:jc w:val="right"/>
      </w:pPr>
      <w:r>
        <w:t xml:space="preserve">Howard</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895 was adopted by the House on March 20,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