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Texas House District 102 are gathering on April 10, 2019, at the Texas Capitol to witness firsthand the workings of the state legislature and to celebrate together the place they call home; and</w:t>
      </w:r>
    </w:p>
    <w:p w:rsidR="003F3435" w:rsidRDefault="0032493E">
      <w:pPr>
        <w:spacing w:line="480" w:lineRule="auto"/>
        <w:ind w:firstLine="720"/>
        <w:jc w:val="both"/>
      </w:pPr>
      <w:r>
        <w:t xml:space="preserve">WHEREAS, House District 102 includes area in Dallas, Richardson, Addison, and Garland; with a population of nearly 180,000, the district is home to more than 42,200 families, 7,500 veterans, and 100 serving military personnel; and</w:t>
      </w:r>
    </w:p>
    <w:p w:rsidR="003F3435" w:rsidRDefault="0032493E">
      <w:pPr>
        <w:spacing w:line="480" w:lineRule="auto"/>
        <w:ind w:firstLine="720"/>
        <w:jc w:val="both"/>
      </w:pPr>
      <w:r>
        <w:t xml:space="preserve">WHEREAS, Over 40 percent of the district's residents who are age 25 and older hold a bachelor's degree or higher; more than 46,000 people are attending school, and more than 13,200 students are currently studying at institutions of higher learning; and</w:t>
      </w:r>
    </w:p>
    <w:p w:rsidR="003F3435" w:rsidRDefault="0032493E">
      <w:pPr>
        <w:spacing w:line="480" w:lineRule="auto"/>
        <w:ind w:firstLine="720"/>
        <w:jc w:val="both"/>
      </w:pPr>
      <w:r>
        <w:t xml:space="preserve">WHEREAS, The private sector employs more than 85 percent of the people who live in the district, with education, health care, and professional and management jobs predominating; and</w:t>
      </w:r>
    </w:p>
    <w:p w:rsidR="003F3435" w:rsidRDefault="0032493E">
      <w:pPr>
        <w:spacing w:line="480" w:lineRule="auto"/>
        <w:ind w:firstLine="720"/>
        <w:jc w:val="both"/>
      </w:pPr>
      <w:r>
        <w:t xml:space="preserve">WHEREAS, Blessed with a diverse population, rich cultural resources, and a dynamic economy, the residents of House District 102 may take great pride in the part their region plays in the story of Texas; now, therefore, be it</w:t>
      </w:r>
    </w:p>
    <w:p w:rsidR="003F3435" w:rsidRDefault="0032493E">
      <w:pPr>
        <w:spacing w:line="480" w:lineRule="auto"/>
        <w:ind w:firstLine="720"/>
        <w:jc w:val="both"/>
      </w:pPr>
      <w:r>
        <w:t xml:space="preserve">RESOLVED, That the House of Representatives of the 86th Texas Legislature hereby recognize April 10, 2019, as House District 102 Day at the State Capitol and extend to the visiting delegation sincere best wishes for a meaningful and memorable visit to Austin.</w:t>
      </w:r>
    </w:p>
    <w:p w:rsidR="003F3435" w:rsidRDefault="0032493E">
      <w:pPr>
        <w:jc w:val="both"/>
      </w:pPr>
    </w:p>
    <w:p w:rsidR="003F3435" w:rsidRDefault="0032493E">
      <w:pPr>
        <w:jc w:val="right"/>
      </w:pPr>
      <w:r>
        <w:t xml:space="preserve">Ramos</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905 was adopted by the House on April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