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86R20595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H.R.</w:t>
      </w:r>
      <w:r xml:space="preserve">
        <w:t> </w:t>
      </w:r>
      <w:r>
        <w:t xml:space="preserve">No.</w:t>
      </w:r>
      <w:r xml:space="preserve">
        <w:t> </w:t>
      </w:r>
      <w:r>
        <w:t xml:space="preserve">907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Steve Matthews is concluding his service on the Collin College Board of Trustees on May 28, 2019; and</w:t>
      </w:r>
    </w:p>
    <w:p w:rsidR="003F3435" w:rsidRDefault="0032493E">
      <w:pPr>
        <w:spacing w:line="480" w:lineRule="auto"/>
        <w:ind w:firstLine="720"/>
        <w:jc w:val="both"/>
      </w:pPr>
      <w:r>
        <w:t xml:space="preserve">WHEREAS, Mr.</w:t>
      </w:r>
      <w:r xml:space="preserve">
        <w:t> </w:t>
      </w:r>
      <w:r>
        <w:t xml:space="preserve">Matthews was sworn in to represent Place 2 on the board on February 27, 2018, and he has further benefited the college through his involvement with its Finance and Audit Committee and Committee of One Hundred, as well as the board of directors for the Collin College Foundation; and</w:t>
      </w:r>
    </w:p>
    <w:p w:rsidR="003F3435" w:rsidRDefault="0032493E">
      <w:pPr>
        <w:spacing w:line="480" w:lineRule="auto"/>
        <w:ind w:firstLine="720"/>
        <w:jc w:val="both"/>
      </w:pPr>
      <w:r>
        <w:t xml:space="preserve">WHEREAS, Active in the wider community as well, Mr.</w:t>
      </w:r>
      <w:r xml:space="preserve">
        <w:t> </w:t>
      </w:r>
      <w:r>
        <w:t xml:space="preserve">Matthews has chaired the Allen Economic Development Corporation, Arts of Collin County, and the Allen, Frisco, and Plano chambers of commerce; moreover, he has given generously of his time and talents to such groups as the Public Affairs Council, the Medical City Plano Community Advisory Council, and the Plano Independent School District Gifted and Talented Board Advisory Committee; he is a graduate of Leadership Allen, Leadership Plano, Leadership Richardson, and Leadership North Texas; and</w:t>
      </w:r>
    </w:p>
    <w:p w:rsidR="003F3435" w:rsidRDefault="0032493E">
      <w:pPr>
        <w:spacing w:line="480" w:lineRule="auto"/>
        <w:ind w:firstLine="720"/>
        <w:jc w:val="both"/>
      </w:pPr>
      <w:r>
        <w:t xml:space="preserve">WHEREAS, Above all else, Mr.</w:t>
      </w:r>
      <w:r xml:space="preserve">
        <w:t> </w:t>
      </w:r>
      <w:r>
        <w:t xml:space="preserve">Matthews has devoted himself to raising his young son, in whom he takes great pride; and</w:t>
      </w:r>
    </w:p>
    <w:p w:rsidR="003F3435" w:rsidRDefault="0032493E">
      <w:pPr>
        <w:spacing w:line="480" w:lineRule="auto"/>
        <w:ind w:firstLine="720"/>
        <w:jc w:val="both"/>
      </w:pPr>
      <w:r>
        <w:t xml:space="preserve">WHEREAS, Steve Matthews has played an important part in furthering the mission of Collin College, and he may indeed reflect with satisfaction on his exceptional contributions; now, therefore, be it</w:t>
      </w:r>
    </w:p>
    <w:p w:rsidR="003F3435" w:rsidRDefault="0032493E">
      <w:pPr>
        <w:spacing w:line="480" w:lineRule="auto"/>
        <w:ind w:firstLine="720"/>
        <w:jc w:val="both"/>
      </w:pPr>
      <w:r>
        <w:t xml:space="preserve">RESOLVED, That the House of Representatives of the 86th Texas Legislature hereby commend Steve Matthews for his service on the Collin College Board of Trustees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Matthews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