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908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Pinnacle Women's Club are visiting the State Capitol on April 11, 2019, and this occasion provides a welcome opportunity to recognize the organization and its outstanding record of charitable service in House District 4; and</w:t>
      </w:r>
    </w:p>
    <w:p w:rsidR="003F3435" w:rsidRDefault="0032493E">
      <w:pPr>
        <w:spacing w:line="480" w:lineRule="auto"/>
        <w:ind w:firstLine="720"/>
        <w:jc w:val="both"/>
      </w:pPr>
      <w:r>
        <w:t xml:space="preserve">WHEREAS, The Pinnacle Women's Club was established on April 22, 1998, as an auxiliary for wives of members of the Pinnacle Golf Club in Mabank; initially led by Pinnacle Golf Club manager Nancy Montgomery and inaugural president Aulsine DeLoach, it has since grown significantly from its charter membership of 15 women and has served as a valuable outlet for socializing, developing new friendships, and contributing to the community; and</w:t>
      </w:r>
    </w:p>
    <w:p w:rsidR="003F3435" w:rsidRDefault="0032493E">
      <w:pPr>
        <w:spacing w:line="480" w:lineRule="auto"/>
        <w:ind w:firstLine="720"/>
        <w:jc w:val="both"/>
      </w:pPr>
      <w:r>
        <w:t xml:space="preserve">WHEREAS, Over the years, the club has greatly increased its fund-raising efforts, which have involved selling stationery, hosting a fashion show, holding garage sales, organizing golf tournaments, and participating in the Malakoff Cornbread Festival; the money it has raised has largely gone toward scholarships for deserving youth, and it has also donated prolifically to fire departments, animal welfare groups, community theater, health-related organizations, churches, libraries, schools, and community beautification projects; and</w:t>
      </w:r>
    </w:p>
    <w:p w:rsidR="003F3435" w:rsidRDefault="0032493E">
      <w:pPr>
        <w:spacing w:line="480" w:lineRule="auto"/>
        <w:ind w:firstLine="720"/>
        <w:jc w:val="both"/>
      </w:pPr>
      <w:r>
        <w:t xml:space="preserve">WHEREAS, Through their myriad good deeds, the members of the Pinnacle Women's Club have made a positive difference in the lives of their fellow citizens, and they may take justifiable pride in their rich history of civic engagement; now, therefore, be it</w:t>
      </w:r>
    </w:p>
    <w:p w:rsidR="003F3435" w:rsidRDefault="0032493E">
      <w:pPr>
        <w:spacing w:line="480" w:lineRule="auto"/>
        <w:ind w:firstLine="720"/>
        <w:jc w:val="both"/>
      </w:pPr>
      <w:r>
        <w:t xml:space="preserve">RESOLVED, That the House of Representatives of the 86th Texas Legislature hereby honor the Pinnacle Women's Club on the occasion of its visit to the State Capitol and extend to the club sincere best wishes for continued success in all its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