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Mt.</w:t>
      </w:r>
      <w:r xml:space="preserve">
        <w:t> </w:t>
      </w:r>
      <w:r>
        <w:t xml:space="preserve">Canaan Missionary Baptist Church in Houston are joining together on April 14, 2019, to honor the Reverend Samuel Compton Sr. for his 29 years of dedicated service to that congregation; and</w:t>
      </w:r>
    </w:p>
    <w:p w:rsidR="003F3435" w:rsidRDefault="0032493E">
      <w:pPr>
        <w:spacing w:line="480" w:lineRule="auto"/>
        <w:ind w:firstLine="720"/>
        <w:jc w:val="both"/>
      </w:pPr>
      <w:r>
        <w:t xml:space="preserve">WHEREAS, A Houston native, Samuel Compton was raised in the Settegast community by Dr.</w:t>
      </w:r>
      <w:r xml:space="preserve">
        <w:t> </w:t>
      </w:r>
      <w:r>
        <w:t xml:space="preserve">Esther Compton and the Reverend T.</w:t>
      </w:r>
      <w:r xml:space="preserve">
        <w:t> </w:t>
      </w:r>
      <w:r>
        <w:t xml:space="preserve">J.</w:t>
      </w:r>
      <w:r xml:space="preserve">
        <w:t> </w:t>
      </w:r>
      <w:r>
        <w:t xml:space="preserve">Compton, Mt.</w:t>
      </w:r>
      <w:r xml:space="preserve">
        <w:t> </w:t>
      </w:r>
      <w:r>
        <w:t xml:space="preserve">Canaan's founding pastor; he graduated from Elmore High School and continued his education at Texas Southern University before earning degrees at the Southern Baptist Theological Seminary and Inter Baptist Theological Seminary; and</w:t>
      </w:r>
    </w:p>
    <w:p w:rsidR="003F3435" w:rsidRDefault="0032493E">
      <w:pPr>
        <w:spacing w:line="480" w:lineRule="auto"/>
        <w:ind w:firstLine="720"/>
        <w:jc w:val="both"/>
      </w:pPr>
      <w:r>
        <w:t xml:space="preserve">WHEREAS, When T.</w:t>
      </w:r>
      <w:r xml:space="preserve">
        <w:t> </w:t>
      </w:r>
      <w:r>
        <w:t xml:space="preserve">J.</w:t>
      </w:r>
      <w:r xml:space="preserve">
        <w:t> </w:t>
      </w:r>
      <w:r>
        <w:t xml:space="preserve">Compton passed away in 1990, Samuel Compton was called to take his father's place as pastor of Mt.</w:t>
      </w:r>
      <w:r xml:space="preserve">
        <w:t> </w:t>
      </w:r>
      <w:r>
        <w:t xml:space="preserve">Canaan; in the nearly three decades since, this esteemed clergyman has provided valued inspiration and guidance to his community of faith; and</w:t>
      </w:r>
    </w:p>
    <w:p w:rsidR="003F3435" w:rsidRDefault="0032493E">
      <w:pPr>
        <w:spacing w:line="480" w:lineRule="auto"/>
        <w:ind w:firstLine="720"/>
        <w:jc w:val="both"/>
      </w:pPr>
      <w:r>
        <w:t xml:space="preserve">WHEREAS, Pastor Compton has reached out to the wider community by establishing the Dr.</w:t>
      </w:r>
      <w:r xml:space="preserve">
        <w:t> </w:t>
      </w:r>
      <w:r>
        <w:t xml:space="preserve">Esther Compton Community Development Center Inc. and the Eden Event Center; moreover, he has served as manager of the Intelligent Minds Development Center and as president of the Puritan District Association of Texas and Northeast Ministers Alliance, and he is a member of the Houston North Forest Chamber of Commerce board; in all his endeavors, he has enjoyed the love and support of his wife, Andrea Compton; and</w:t>
      </w:r>
    </w:p>
    <w:p w:rsidR="003F3435" w:rsidRDefault="0032493E">
      <w:pPr>
        <w:spacing w:line="480" w:lineRule="auto"/>
        <w:ind w:firstLine="720"/>
        <w:jc w:val="both"/>
      </w:pPr>
      <w:r>
        <w:t xml:space="preserve">WHEREAS, Success in leading a church requires a tremendous commitment of time, an ability to inspire congregants through words and deeds, and an unwavering belief in the importance of faith, and Samuel Compton truly exemplifies the highest standards of his vocation; now, therefore, be it</w:t>
      </w:r>
    </w:p>
    <w:p w:rsidR="003F3435" w:rsidRDefault="0032493E">
      <w:pPr>
        <w:spacing w:line="480" w:lineRule="auto"/>
        <w:ind w:firstLine="720"/>
        <w:jc w:val="both"/>
      </w:pPr>
      <w:r>
        <w:t xml:space="preserve">RESOLVED, That the House of Representatives of the 86th Texas Legislature hereby congratulate the Reverend Samuel Compton Sr. on his 29th anniversary with Mt.</w:t>
      </w:r>
      <w:r xml:space="preserve">
        <w:t> </w:t>
      </w:r>
      <w:r>
        <w:t xml:space="preserve">Canaan Missionary Baptist Church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Pastor Compton as an expression of high regard by the Texas House of Representatives.</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925 was adopted by the House on April 11,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