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933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People's Missionary Baptist Church in Dallas are joining together on April 12, 2019, to honor Pastor S.</w:t>
      </w:r>
      <w:r xml:space="preserve">
        <w:t> </w:t>
      </w:r>
      <w:r>
        <w:t xml:space="preserve">M.</w:t>
      </w:r>
      <w:r xml:space="preserve">
        <w:t> </w:t>
      </w:r>
      <w:r>
        <w:t xml:space="preserve">Wright II for 24 years of dedicated service to their congregation; and</w:t>
      </w:r>
    </w:p>
    <w:p w:rsidR="003F3435" w:rsidRDefault="0032493E">
      <w:pPr>
        <w:spacing w:line="480" w:lineRule="auto"/>
        <w:ind w:firstLine="720"/>
        <w:jc w:val="both"/>
      </w:pPr>
      <w:r>
        <w:t xml:space="preserve">WHEREAS, Pastor Wright assumed the pulpit at People's Missionary Baptist Church from his father, the late Reverend Sylvester Wright Sr., who led the house of worship from 1957 until his passing in 1994; since 1995, the younger Pastor Wright has devoted himself to advancing the church's mission and guiding its congregation, which today numbers more than 2,000 members; and</w:t>
      </w:r>
    </w:p>
    <w:p w:rsidR="003F3435" w:rsidRDefault="0032493E">
      <w:pPr>
        <w:spacing w:line="480" w:lineRule="auto"/>
        <w:ind w:firstLine="720"/>
        <w:jc w:val="both"/>
      </w:pPr>
      <w:r>
        <w:t xml:space="preserve">WHEREAS, This esteemed clergyman has further benefited his community as cofounder and president of the S.</w:t>
      </w:r>
      <w:r xml:space="preserve">
        <w:t> </w:t>
      </w:r>
      <w:r>
        <w:t xml:space="preserve">M.</w:t>
      </w:r>
      <w:r xml:space="preserve">
        <w:t> </w:t>
      </w:r>
      <w:r>
        <w:t xml:space="preserve">Wright Foundation; established in 1998, the nonprofit organization seeks to support children and families in need in the Dallas/Fort Worth area; to that end, it provides assistance through hunger relief, education, health and social services, and economic empowerment, and it also sponsors a host of noteworthy events, including the Thanksgiving Day Giveaway and Christmas in the Park; and</w:t>
      </w:r>
    </w:p>
    <w:p w:rsidR="003F3435" w:rsidRDefault="0032493E">
      <w:pPr>
        <w:spacing w:line="480" w:lineRule="auto"/>
        <w:ind w:firstLine="720"/>
        <w:jc w:val="both"/>
      </w:pPr>
      <w:r>
        <w:t xml:space="preserve">WHEREAS, Through his far-reaching spiritual and civic endeavors, Pastor S.</w:t>
      </w:r>
      <w:r xml:space="preserve">
        <w:t> </w:t>
      </w:r>
      <w:r>
        <w:t xml:space="preserve">M.</w:t>
      </w:r>
      <w:r xml:space="preserve">
        <w:t> </w:t>
      </w:r>
      <w:r>
        <w:t xml:space="preserve">Wright II has made a lasting and positive difference in many lives, and the occasion of his 24th pastoral anniversary provides a welcome opportunity to recognize his outstanding record of service; now, therefore, be it</w:t>
      </w:r>
    </w:p>
    <w:p w:rsidR="003F3435" w:rsidRDefault="0032493E">
      <w:pPr>
        <w:spacing w:line="480" w:lineRule="auto"/>
        <w:ind w:firstLine="720"/>
        <w:jc w:val="both"/>
      </w:pPr>
      <w:r>
        <w:t xml:space="preserve">RESOLVED, That the House of Representatives of the 86th Texas Legislature hereby honor S.</w:t>
      </w:r>
      <w:r xml:space="preserve">
        <w:t> </w:t>
      </w:r>
      <w:r>
        <w:t xml:space="preserve">M.</w:t>
      </w:r>
      <w:r xml:space="preserve">
        <w:t> </w:t>
      </w:r>
      <w:r>
        <w:t xml:space="preserve">Wright II on his 24th anniversary as pastor of People's Missionary Baptist Church and extend to him sincere best wishes for continued success in his important work; and, be it further</w:t>
      </w:r>
    </w:p>
    <w:p w:rsidR="003F3435" w:rsidRDefault="0032493E">
      <w:pPr>
        <w:spacing w:line="480" w:lineRule="auto"/>
        <w:ind w:firstLine="720"/>
        <w:jc w:val="both"/>
      </w:pPr>
      <w:r>
        <w:t xml:space="preserve">RESOLVED, That an official copy of this resolution be prepared for Pastor Wright as an expression of high regard by the Texas House of Representatives.</w:t>
      </w:r>
    </w:p>
    <w:p w:rsidR="003F3435" w:rsidRDefault="0032493E">
      <w:pPr>
        <w:jc w:val="both"/>
      </w:pPr>
    </w:p>
    <w:p w:rsidR="003F3435" w:rsidRDefault="0032493E">
      <w:pPr>
        <w:jc w:val="right"/>
      </w:pPr>
      <w:r>
        <w:t xml:space="preserve">Davis of Dallas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933 was adopted by the House on April 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