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86R20242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H.R.</w:t>
      </w:r>
      <w:r xml:space="preserve">
        <w:t> </w:t>
      </w:r>
      <w:r>
        <w:t xml:space="preserve">No.</w:t>
      </w:r>
      <w:r xml:space="preserve">
        <w:t> </w:t>
      </w:r>
      <w:r>
        <w:t xml:space="preserve">956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Ryon Rapert of the Callisburg Volunteer Fire Department was named a Volunteer Firefighter of the Year by the Cooke County Commissioners Court at a ceremony on January 22, 2018; and</w:t>
      </w:r>
    </w:p>
    <w:p w:rsidR="003F3435" w:rsidRDefault="0032493E">
      <w:pPr>
        <w:spacing w:line="480" w:lineRule="auto"/>
        <w:ind w:firstLine="720"/>
        <w:jc w:val="both"/>
      </w:pPr>
      <w:r>
        <w:t xml:space="preserve">WHEREAS, Captain Rapert has been a volunteer firefighter for the past 11 years; formerly with the Gordonville VFD, he has served with the Callisburg VFD for two and a half years; in addition to his firefighting duties, he is employed as a truck driver for Bartel Redi-Mix; in all his endeavors, he enjoys the love and support of his wife, Renee, and he takes great pride in their two children, Colton and Christine; and</w:t>
      </w:r>
    </w:p>
    <w:p w:rsidR="003F3435" w:rsidRDefault="0032493E">
      <w:pPr>
        <w:spacing w:line="480" w:lineRule="auto"/>
        <w:ind w:firstLine="720"/>
        <w:jc w:val="both"/>
      </w:pPr>
      <w:r>
        <w:t xml:space="preserve">WHEREAS, Ryon Rapert has demonstrated uncommon dedication, skill, and bravery as he has worked to protect the lives and property of his fellow citizens, and he is truly deserving of special recognition; now, therefore, be it</w:t>
      </w:r>
    </w:p>
    <w:p w:rsidR="003F3435" w:rsidRDefault="0032493E">
      <w:pPr>
        <w:spacing w:line="480" w:lineRule="auto"/>
        <w:ind w:firstLine="720"/>
        <w:jc w:val="both"/>
      </w:pPr>
      <w:r>
        <w:t xml:space="preserve">RESOLVED, That the House of Representatives of the 86th Texas Legislature hereby congratulate Ryon Rapert on his selection as a Volunteer Firefighter of the Year by the Cooke County Commissioners Court and extend to him sincere best wishes for continued success in his important work;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Rapert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