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Vietnam veteran Gary Ferguson of Gainesville, Texas, was featured in the PBS television program </w:t>
      </w:r>
      <w:r>
        <w:rPr>
          <w:i/>
        </w:rPr>
        <w:t xml:space="preserve">We'll Meet Again</w:t>
      </w:r>
      <w:r>
        <w:t xml:space="preserve"> in February 2018, in recognition of his work with Vietnamese refugees; and</w:t>
      </w:r>
    </w:p>
    <w:p w:rsidR="003F3435" w:rsidRDefault="0032493E">
      <w:pPr>
        <w:spacing w:line="480" w:lineRule="auto"/>
        <w:ind w:firstLine="720"/>
        <w:jc w:val="both"/>
      </w:pPr>
      <w:r>
        <w:t xml:space="preserve">WHEREAS, A native of Minnesota, Mr.</w:t>
      </w:r>
      <w:r xml:space="preserve">
        <w:t> </w:t>
      </w:r>
      <w:r>
        <w:t xml:space="preserve">Ferguson enlisted in the navy after graduating from high school, and he went on to serve in Vietnam; and</w:t>
      </w:r>
    </w:p>
    <w:p w:rsidR="003F3435" w:rsidRDefault="0032493E">
      <w:pPr>
        <w:spacing w:line="480" w:lineRule="auto"/>
        <w:ind w:firstLine="720"/>
        <w:jc w:val="both"/>
      </w:pPr>
      <w:r>
        <w:t xml:space="preserve">WHEREAS, In 1979, Mr.</w:t>
      </w:r>
      <w:r xml:space="preserve">
        <w:t> </w:t>
      </w:r>
      <w:r>
        <w:t xml:space="preserve">Ferguson felt compelled to help those Vietnamese who had fled the chaos following the end of the war and were living as refugees; embarking on a personal mission, he attempted to rescue a number of people stranded on the Indonesian island of Buton and take them by boat to Singapore, but he and the others were turned back; he was later arrested by the Indonesian authorities for this effort; and</w:t>
      </w:r>
    </w:p>
    <w:p w:rsidR="003F3435" w:rsidRDefault="0032493E">
      <w:pPr>
        <w:spacing w:line="480" w:lineRule="auto"/>
        <w:ind w:firstLine="720"/>
        <w:jc w:val="both"/>
      </w:pPr>
      <w:r>
        <w:t xml:space="preserve">WHEREAS, After his release, Mr.</w:t>
      </w:r>
      <w:r xml:space="preserve">
        <w:t> </w:t>
      </w:r>
      <w:r>
        <w:t xml:space="preserve">Ferguson was joined by his wife, Sandra, and their daughters, Kimberly and Kelly, and he continued his refugee work in Cambodia; in 1980, he and his family returned to the United States; he became the father of a third daughter, Kristina, and he now lives near his daughter Kelly in Gainesville; and</w:t>
      </w:r>
    </w:p>
    <w:p w:rsidR="003F3435" w:rsidRDefault="0032493E">
      <w:pPr>
        <w:spacing w:line="480" w:lineRule="auto"/>
        <w:ind w:firstLine="720"/>
        <w:jc w:val="both"/>
      </w:pPr>
      <w:r>
        <w:t xml:space="preserve">WHEREAS, In the episode of </w:t>
      </w:r>
      <w:r>
        <w:rPr>
          <w:i/>
        </w:rPr>
        <w:t xml:space="preserve">We'll Meet Again</w:t>
      </w:r>
      <w:r>
        <w:t xml:space="preserve"> entitled "Lost Children of Vietnam," Mr.</w:t>
      </w:r>
      <w:r xml:space="preserve">
        <w:t> </w:t>
      </w:r>
      <w:r>
        <w:t xml:space="preserve">Ferguson is reunited with one of the former refugees from Pulau Buton, Nam Nguyen; now a resident of the United States, Mr.</w:t>
      </w:r>
      <w:r xml:space="preserve">
        <w:t> </w:t>
      </w:r>
      <w:r>
        <w:t xml:space="preserve">Nguyen has never forgotten Mr.</w:t>
      </w:r>
      <w:r xml:space="preserve">
        <w:t> </w:t>
      </w:r>
      <w:r>
        <w:t xml:space="preserve">Ferguson's kindness; and</w:t>
      </w:r>
    </w:p>
    <w:p w:rsidR="003F3435" w:rsidRDefault="0032493E">
      <w:pPr>
        <w:spacing w:line="480" w:lineRule="auto"/>
        <w:ind w:firstLine="720"/>
        <w:jc w:val="both"/>
      </w:pPr>
      <w:r>
        <w:t xml:space="preserve">WHEREAS, During the difficult years after the Vietnam War, Gary Ferguson made a remarkable attempt to help those Vietnamese who found themselves in desperate circumstances, and his efforts are a testament to his courage, initiative, and compassion; now, therefore, be it</w:t>
      </w:r>
    </w:p>
    <w:p w:rsidR="003F3435" w:rsidRDefault="0032493E">
      <w:pPr>
        <w:spacing w:line="480" w:lineRule="auto"/>
        <w:ind w:firstLine="720"/>
        <w:jc w:val="both"/>
      </w:pPr>
      <w:r>
        <w:t xml:space="preserve">RESOLVED, That the House of Representatives of the 86th Texas Legislature hereby commend Gary Ferguson for the assistance he offered Vietnamese refugees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Ferguson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960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