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86R19653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987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Mary Louise Smith of Pflugerville is celebrating her retirement from Texas Health and Human Services on March 28, 2019, providing a fitting opportunity to reflect on the contributions of this esteemed health care professional; and</w:t>
      </w:r>
    </w:p>
    <w:p w:rsidR="003F3435" w:rsidRDefault="0032493E">
      <w:pPr>
        <w:spacing w:line="480" w:lineRule="auto"/>
        <w:ind w:firstLine="720"/>
        <w:jc w:val="both"/>
      </w:pPr>
      <w:r>
        <w:t xml:space="preserve">WHEREAS, A native of Houston, Ms.</w:t>
      </w:r>
      <w:r xml:space="preserve">
        <w:t> </w:t>
      </w:r>
      <w:r>
        <w:t xml:space="preserve">Smith began her career with the state as a registered psychiatric nurse at Austin State Hospital, where she was well regarded for her compassion and communication skills as she cared for chronically mentally ill and hearing impaired patients; she later moved to the Regulatory Division of the Texas Department of State Health Services to work as a nurse consultant in health facility licensing; and</w:t>
      </w:r>
    </w:p>
    <w:p w:rsidR="003F3435" w:rsidRDefault="0032493E">
      <w:pPr>
        <w:spacing w:line="480" w:lineRule="auto"/>
        <w:ind w:firstLine="720"/>
        <w:jc w:val="both"/>
      </w:pPr>
      <w:r>
        <w:t xml:space="preserve">WHEREAS, Ms.</w:t>
      </w:r>
      <w:r xml:space="preserve">
        <w:t> </w:t>
      </w:r>
      <w:r>
        <w:t xml:space="preserve">Smith went on to serve as a nurse surveyor with Texas Health and Human Services, and in that role, she has conducted compliance surveys and complaint investigations in health care facilities statewide; in the course of her tenure, her wealth of knowledge and exceptional leadership have garnered her the respect and admiration of her colleagues; and</w:t>
      </w:r>
    </w:p>
    <w:p w:rsidR="003F3435" w:rsidRDefault="0032493E">
      <w:pPr>
        <w:spacing w:line="480" w:lineRule="auto"/>
        <w:ind w:firstLine="720"/>
        <w:jc w:val="both"/>
      </w:pPr>
      <w:r>
        <w:t xml:space="preserve">WHEREAS, Mary Louise Smith's dedication, professionalism, and commitment to excellence have greatly benefited her fellow Texans,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Mary Louise Smith on her retirement from Texas Health and Human Services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Smith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