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86R20601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988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basketball team from Manor High School enjoyed an outstanding 2018-2019 season, advancing all the way to the semifinals of the University Interscholastic League 5A state playoffs; and</w:t>
      </w:r>
    </w:p>
    <w:p w:rsidR="003F3435" w:rsidRDefault="0032493E">
      <w:pPr>
        <w:spacing w:line="480" w:lineRule="auto"/>
        <w:ind w:firstLine="720"/>
        <w:jc w:val="both"/>
      </w:pPr>
      <w:r>
        <w:t xml:space="preserve">WHEREAS, The road to Manor's debut appearance in the state tournament began with an impressive campaign through the regular season in which the team claimed the district title; continuing their fine play in the postseason, the Mustangs earned decisive victories over Pflugerville, Rudder, Cedar Park, Fort Bend Hightower, and Pflugerville Connally High Schools to reach the state semifinals; and</w:t>
      </w:r>
    </w:p>
    <w:p w:rsidR="003F3435" w:rsidRDefault="0032493E">
      <w:pPr>
        <w:spacing w:line="480" w:lineRule="auto"/>
        <w:ind w:firstLine="720"/>
        <w:jc w:val="both"/>
      </w:pPr>
      <w:r>
        <w:t xml:space="preserve">WHEREAS, Facing off against Mansfield Timberview on March 7 at the Alamodome in San Antonio, the Mustangs put forth an exceptional effort in the semifinal contest, but ultimately fell short to conclude their season with an overall record of 28 wins and 11 losses; and</w:t>
      </w:r>
    </w:p>
    <w:p w:rsidR="003F3435" w:rsidRDefault="0032493E">
      <w:pPr>
        <w:spacing w:line="480" w:lineRule="auto"/>
        <w:ind w:firstLine="720"/>
        <w:jc w:val="both"/>
      </w:pPr>
      <w:r>
        <w:t xml:space="preserve">WHEREAS, Excelling with a true team effort, the squad received valuable contributions throughout the year from each member of the roster, with a number of players garnering all-district recognition; Jamal Shead was named the 2019 District 18-5A Most Valuable Player, and First Team All-District honorees included Augustine Arroyo, Quentin Middleton, and Reggie Brown; the Second Team All-District roster featured Anthony Joiner and Davion Pearson; moreover, Tre Sherrell, Devin Lemear, and Blake Fisher were recognized as honorable mention selections; the team further benefited from the dedicated efforts of Breyonn Wooley, Ay'keen Richardson, Terrill Penson, Tyrone Haywood, Marvin Bibbs, Terry Alexander, and Xavyian Wolf-Martinez; and</w:t>
      </w:r>
    </w:p>
    <w:p w:rsidR="003F3435" w:rsidRDefault="0032493E">
      <w:pPr>
        <w:spacing w:line="480" w:lineRule="auto"/>
        <w:ind w:firstLine="720"/>
        <w:jc w:val="both"/>
      </w:pPr>
      <w:r>
        <w:t xml:space="preserve">WHEREAS, These exceptional athletes were inspired to play at the top of their game by head coach Anthony Swain, who was named District 18-5A Coach of the Year, and they were also ably guided by assistant coaches Nathan Clark, Gabriel Hamner, Herschel Johnson, and Taylor Wallace; and</w:t>
      </w:r>
    </w:p>
    <w:p w:rsidR="003F3435" w:rsidRDefault="0032493E">
      <w:pPr>
        <w:spacing w:line="480" w:lineRule="auto"/>
        <w:ind w:firstLine="720"/>
        <w:jc w:val="both"/>
      </w:pPr>
      <w:r>
        <w:t xml:space="preserve">WHEREAS, With their hard work, skill, and unwavering commitment to excellence, the Manor Mustangs earned a place among the top 5A basketball teams in the Lone Star State,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Manor High School boys' basketball team on a successful 2018-2019 season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Mustangs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