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Father David Garcia has distinguished himself in his role as the archdiocesan director of the Old Spanish Missions in San Antonio, and he is truly deserving of special recognition; and</w:t>
      </w:r>
    </w:p>
    <w:p w:rsidR="003F3435" w:rsidRDefault="0032493E">
      <w:pPr>
        <w:spacing w:line="480" w:lineRule="auto"/>
        <w:ind w:firstLine="720"/>
        <w:jc w:val="both"/>
      </w:pPr>
      <w:r>
        <w:t xml:space="preserve">WHEREAS, Established near the San Antonio River three centuries ago, Missions Concepción, San José, San Juan, and Espada now compose the San Antonio Missions National Historical Park; under Father Garcia's stewardship, extensive restoration work has been completed on these historic structures, helping to preserve them for generations to come; the project has garnered many accolades, including the Governor's Award for Historic Preservation in 2015, and the park, along with the Alamo, was named Texas' first UNESCO World Heritage Site that same year; and</w:t>
      </w:r>
    </w:p>
    <w:p w:rsidR="003F3435" w:rsidRDefault="0032493E">
      <w:pPr>
        <w:spacing w:line="480" w:lineRule="auto"/>
        <w:ind w:firstLine="720"/>
        <w:jc w:val="both"/>
      </w:pPr>
      <w:r>
        <w:t xml:space="preserve">WHEREAS, Father David, as he is known to countless people in San Antonio, was ordained to the priesthood in 1975 and has served with the Archdiocese of San Antonio for more than 40 years; beginning his ministry at Immaculate Conception Church, he went on to oversee a major restoration of the historic San Fernando Cathedral during his tenure there as rector; in addition to his work as the archdiocesan director of the historic missions, he is the pastoral administrator at Mission Concepción; he has also served as the senior advisor for clergy outreach for Catholic Relief Services and has taken on numerous other responsibilities in his church and in the local community; and</w:t>
      </w:r>
    </w:p>
    <w:p w:rsidR="003F3435" w:rsidRDefault="0032493E">
      <w:pPr>
        <w:spacing w:line="480" w:lineRule="auto"/>
        <w:ind w:firstLine="720"/>
        <w:jc w:val="both"/>
      </w:pPr>
      <w:r>
        <w:t xml:space="preserve">WHEREAS, Through his dedicated efforts, Father David Garcia has contributed immeasurably to preserving San Antonio's four historic missions, helping to ensure that these cultural landmarks will continue to showcase the rich heritage of San Antonio and the State of Texas; now, therefore, be it</w:t>
      </w:r>
    </w:p>
    <w:p w:rsidR="003F3435" w:rsidRDefault="0032493E">
      <w:pPr>
        <w:spacing w:line="480" w:lineRule="auto"/>
        <w:ind w:firstLine="720"/>
        <w:jc w:val="both"/>
      </w:pPr>
      <w:r>
        <w:t xml:space="preserve">RESOLVED, That the House of Representatives of the 86th Texas Legislature hereby honor Father David Garcia for his outstanding achievements as the archdiocesan director of the Old Spanish Missions in San Antonio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Father Garcia as an expression of high regard by the Texas House of Representatives.</w:t>
      </w:r>
    </w:p>
    <w:p w:rsidR="003F3435" w:rsidRDefault="0032493E">
      <w:pPr>
        <w:jc w:val="both"/>
      </w:pPr>
    </w:p>
    <w:p w:rsidR="003F3435" w:rsidRDefault="0032493E">
      <w:pPr>
        <w:jc w:val="right"/>
      </w:pPr>
      <w:r>
        <w:t xml:space="preserve">Martinez Fischer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