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86R19702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H.R.</w:t>
      </w:r>
      <w:r xml:space="preserve">
        <w:t> </w:t>
      </w:r>
      <w:r>
        <w:t xml:space="preserve">No.</w:t>
      </w:r>
      <w:r xml:space="preserve">
        <w:t> </w:t>
      </w:r>
      <w:r>
        <w:t xml:space="preserve">1000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 Christian University rifle team furthered its proud tradition of excellence by winning the overall team title at the 2019 NCAA Rifle Championship; and</w:t>
      </w:r>
    </w:p>
    <w:p w:rsidR="003F3435" w:rsidRDefault="0032493E">
      <w:pPr>
        <w:spacing w:line="480" w:lineRule="auto"/>
        <w:ind w:firstLine="720"/>
        <w:jc w:val="both"/>
      </w:pPr>
      <w:r>
        <w:t xml:space="preserve">WHEREAS, TCU dominated the March 8 and 9 competition held in Morgantown, West Virginia, capturing the third national crown in program history; the outstanding performances by team members Elizabeth Marsh, Kristen Hemphill, Rachel Garner, Casey Lutz, and Angeline Henry enabled the Horned Frogs to take home four of the event's five trophies; in addition to the overall championship, the TCU shooters claimed the smallbore team title, while Ms.</w:t>
      </w:r>
      <w:r xml:space="preserve">
        <w:t> </w:t>
      </w:r>
      <w:r>
        <w:t xml:space="preserve">Marsh won the individual smallbore event and Ms.</w:t>
      </w:r>
      <w:r xml:space="preserve">
        <w:t> </w:t>
      </w:r>
      <w:r>
        <w:t xml:space="preserve">Hemphill collected TCU's first-ever individual air rifle gold medal, with Ms.</w:t>
      </w:r>
      <w:r xml:space="preserve">
        <w:t> </w:t>
      </w:r>
      <w:r>
        <w:t xml:space="preserve">Henry finishing a close second; and</w:t>
      </w:r>
    </w:p>
    <w:p w:rsidR="003F3435" w:rsidRDefault="0032493E">
      <w:pPr>
        <w:spacing w:line="480" w:lineRule="auto"/>
        <w:ind w:firstLine="720"/>
        <w:jc w:val="both"/>
      </w:pPr>
      <w:r>
        <w:t xml:space="preserve">WHEREAS, Also contributing to the Horned Frogs' impressive showing during the 2018-2019 season were Noelle Christensen, Abigail Gordon, Emily Haag, Taylor Haffner, Rachel Kimbell, and Catherine Miller; the team was ably guided by longtime head coach Karen Monez, who directed TCU to national championships in 2010 and 2012, and assistant coach Hannah Black; and</w:t>
      </w:r>
    </w:p>
    <w:p w:rsidR="003F3435" w:rsidRDefault="0032493E">
      <w:pPr>
        <w:spacing w:line="480" w:lineRule="auto"/>
        <w:ind w:firstLine="720"/>
        <w:jc w:val="both"/>
      </w:pPr>
      <w:r>
        <w:t xml:space="preserve">WHEREAS, In winning a third national championship, the TCU Horned Frogs have earned a special place in the pantheon of elite NCAA rifle teams, and they may indeed take justifiable pride in their accomplishments; now, therefore, be it</w:t>
      </w:r>
    </w:p>
    <w:p w:rsidR="003F3435" w:rsidRDefault="0032493E">
      <w:pPr>
        <w:spacing w:line="480" w:lineRule="auto"/>
        <w:ind w:firstLine="720"/>
        <w:jc w:val="both"/>
      </w:pPr>
      <w:r>
        <w:t xml:space="preserve">RESOLVED, That the House of Representatives of the 86th Texas Legislature hereby congratulate the Texas Christian University rifle team on winning the 2019 NCAA rifle national championship and extend to the competitors and coaches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