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four decades, every U.S. president has declared the annual observance of Education and Sharing Day in honor of the birthday of Rabbi Menachem Mendel Schneerson and his contributions to education; and</w:t>
      </w:r>
    </w:p>
    <w:p w:rsidR="003F3435" w:rsidRDefault="0032493E">
      <w:pPr>
        <w:spacing w:line="480" w:lineRule="auto"/>
        <w:ind w:firstLine="720"/>
        <w:jc w:val="both"/>
      </w:pPr>
      <w:r>
        <w:t xml:space="preserve">WHEREAS, One of the most celebrated figures in 20th century Judaism, Rabbi Schneerson was born in Ukraine in 1902; he demonstrated a remarkable aptitude for religious scholarship at a young age, mastering the entire Talmud and many of its commentaries by the age of 17; in the 1920s, he became part of the inner circle of the Lubavitcher Rebbe, the leader of the Chabad-Lubavitch movement in Judaism, and he married the Rebbe's daughter, Chaya Mushka; forced to flee Berlin and later Paris because of Nazi anti-Semitism, the couple settled in New York City in 1941; and</w:t>
      </w:r>
    </w:p>
    <w:p w:rsidR="003F3435" w:rsidRDefault="0032493E">
      <w:pPr>
        <w:spacing w:line="480" w:lineRule="auto"/>
        <w:ind w:firstLine="720"/>
        <w:jc w:val="both"/>
      </w:pPr>
      <w:r>
        <w:t xml:space="preserve">WHEREAS, In 1951, Rabbi Schneerson officially succeeded his father-in-law as the Lubavitcher Rebbe, and over the next 44 years, he built the movement into a worldwide community of 200,000 members; a strong advocate for children and education, he believed that schools should stress both academic achievement and character building, and he established several thousand Orthodox Jewish schools and educational centers around the globe before his passing in 1994; and</w:t>
      </w:r>
    </w:p>
    <w:p w:rsidR="003F3435" w:rsidRDefault="0032493E">
      <w:pPr>
        <w:spacing w:line="480" w:lineRule="auto"/>
        <w:ind w:firstLine="720"/>
        <w:jc w:val="both"/>
      </w:pPr>
      <w:r>
        <w:t xml:space="preserve">WHEREAS, In recognition of Rabbi Schneerson's advocacy, President Jimmy Carter proclaimed the first Education and Sharing Day in 1978, and the tradition has continued each year since; the rabbi's birthday is celebrated on 11 Nissan of the Jewish liturgical calendar, or four days before Passover, and in 2019 it falls on April 16; and</w:t>
      </w:r>
    </w:p>
    <w:p w:rsidR="003F3435" w:rsidRDefault="0032493E">
      <w:pPr>
        <w:spacing w:line="480" w:lineRule="auto"/>
        <w:ind w:firstLine="720"/>
        <w:jc w:val="both"/>
      </w:pPr>
      <w:r>
        <w:t xml:space="preserve">WHEREAS, Throughout his life, Rabbi Schneerson was a champion for values-based learning, and Education and Sharing Day represents a fitting opportunity for Texans to express their support for the twin goals of investing young people with knowledge and with the moral principles to use that knowledge wisely; now, therefore, be it</w:t>
      </w:r>
    </w:p>
    <w:p w:rsidR="003F3435" w:rsidRDefault="0032493E">
      <w:pPr>
        <w:spacing w:line="480" w:lineRule="auto"/>
        <w:ind w:firstLine="720"/>
        <w:jc w:val="both"/>
      </w:pPr>
      <w:r>
        <w:t xml:space="preserve">RESOLVED, That the House of Representatives of the 86th Texas Legislature hereby recognize April 16, 2019, as Education and Sharing Day.</w:t>
      </w:r>
    </w:p>
    <w:p w:rsidR="003F3435" w:rsidRDefault="0032493E">
      <w:pPr>
        <w:jc w:val="both"/>
      </w:pPr>
    </w:p>
    <w:p w:rsidR="003F3435" w:rsidRDefault="0032493E">
      <w:pPr>
        <w:jc w:val="right"/>
      </w:pPr>
      <w:r>
        <w:t xml:space="preserve">Moody</w:t>
      </w:r>
    </w:p>
    <w:p w:rsidR="003F3435" w:rsidRDefault="0032493E">
      <w:pPr>
        <w:spacing w:before="240" w:line="480" w:lineRule="auto"/>
        <w:jc w:val="both"/>
      </w:pPr>
    </w:p>
    <w:p>
      <w:r>
        <w:br w:type="page"/>
      </w:r>
    </w:p>
    <w:tbl>
      <w:tr>
        <w:tc>
          <w:p/>
        </w:tc>
      </w:tr>
      <w:tr>
        <w:tc>
          <w:p>
            <w:r>
              <w:t xml:space="preserve">Bonnen of Brazoria</w:t>
            </w:r>
          </w:p>
        </w:tc>
        <w:tc>
          <w:p>
            <w:r>
              <w:t xml:space="preserve">Guerra</w:t>
            </w:r>
          </w:p>
        </w:tc>
        <w:tc>
          <w:p>
            <w:r>
              <w:t xml:space="preserve">Noble</w:t>
            </w:r>
          </w:p>
        </w:tc>
      </w:tr>
      <w:tr>
        <w:tc>
          <w:p>
            <w:r>
              <w:t xml:space="preserve">Allen</w:t>
            </w:r>
          </w:p>
        </w:tc>
        <w:tc>
          <w:p>
            <w:r>
              <w:t xml:space="preserve">Guillen</w:t>
            </w:r>
          </w:p>
        </w:tc>
        <w:tc>
          <w:p>
            <w:r>
              <w:t xml:space="preserve">Oliverson</w:t>
            </w:r>
          </w:p>
        </w:tc>
      </w:tr>
      <w:tr>
        <w:tc>
          <w:p>
            <w:r>
              <w:t xml:space="preserve">Allison</w:t>
            </w:r>
          </w:p>
        </w:tc>
        <w:tc>
          <w:p>
            <w:r>
              <w:t xml:space="preserve">Gutierrez</w:t>
            </w:r>
          </w:p>
        </w:tc>
        <w:tc>
          <w:p>
            <w:r>
              <w:t xml:space="preserve">Ortega</w:t>
            </w:r>
          </w:p>
        </w:tc>
      </w:tr>
      <w:tr>
        <w:tc>
          <w:p>
            <w:r>
              <w:t xml:space="preserve">Anchia</w:t>
            </w:r>
          </w:p>
        </w:tc>
        <w:tc>
          <w:p>
            <w:r>
              <w:t xml:space="preserve">Harless</w:t>
            </w:r>
          </w:p>
        </w:tc>
        <w:tc>
          <w:p>
            <w:r>
              <w:t xml:space="preserve">Pacheco</w:t>
            </w:r>
          </w:p>
        </w:tc>
      </w:tr>
      <w:tr>
        <w:tc>
          <w:p>
            <w:r>
              <w:t xml:space="preserve">Anderson</w:t>
            </w:r>
          </w:p>
        </w:tc>
        <w:tc>
          <w:p>
            <w:r>
              <w:t xml:space="preserve">Harris</w:t>
            </w:r>
          </w:p>
        </w:tc>
        <w:tc>
          <w:p>
            <w:r>
              <w:t xml:space="preserve">Paddie</w:t>
            </w:r>
          </w:p>
        </w:tc>
      </w:tr>
      <w:tr>
        <w:tc>
          <w:p>
            <w:r>
              <w:t xml:space="preserve">Ashby</w:t>
            </w:r>
          </w:p>
        </w:tc>
        <w:tc>
          <w:p>
            <w:r>
              <w:t xml:space="preserve">Hefner</w:t>
            </w:r>
          </w:p>
        </w:tc>
        <w:tc>
          <w:p>
            <w:r>
              <w:t xml:space="preserve">Parker</w:t>
            </w:r>
          </w:p>
        </w:tc>
      </w:tr>
      <w:tr>
        <w:tc>
          <w:p>
            <w:r>
              <w:t xml:space="preserve">Bailes</w:t>
            </w:r>
          </w:p>
        </w:tc>
        <w:tc>
          <w:p>
            <w:r>
              <w:t xml:space="preserve">Hernandez</w:t>
            </w:r>
          </w:p>
        </w:tc>
        <w:tc>
          <w:p>
            <w:r>
              <w:t xml:space="preserve">Patterson</w:t>
            </w:r>
          </w:p>
        </w:tc>
      </w:tr>
      <w:tr>
        <w:tc>
          <w:p>
            <w:r>
              <w:t xml:space="preserve">Beckley</w:t>
            </w:r>
          </w:p>
        </w:tc>
        <w:tc>
          <w:p>
            <w:r>
              <w:t xml:space="preserve">Herrero</w:t>
            </w:r>
          </w:p>
        </w:tc>
        <w:tc>
          <w:p>
            <w:r>
              <w:t xml:space="preserve">Paul</w:t>
            </w:r>
          </w:p>
        </w:tc>
      </w:tr>
      <w:tr>
        <w:tc>
          <w:p>
            <w:r>
              <w:t xml:space="preserve">Bell of Kaufman</w:t>
            </w:r>
          </w:p>
        </w:tc>
        <w:tc>
          <w:p>
            <w:r>
              <w:t xml:space="preserve">Hinojosa</w:t>
            </w:r>
          </w:p>
        </w:tc>
        <w:tc>
          <w:p>
            <w:r>
              <w:t xml:space="preserve">Perez</w:t>
            </w:r>
          </w:p>
        </w:tc>
      </w:tr>
      <w:tr>
        <w:tc>
          <w:p>
            <w:r>
              <w:t xml:space="preserve">Bell of Montgomery</w:t>
            </w:r>
          </w:p>
        </w:tc>
        <w:tc>
          <w:p>
            <w:r>
              <w:t xml:space="preserve">Holland</w:t>
            </w:r>
          </w:p>
        </w:tc>
        <w:tc>
          <w:p>
            <w:r>
              <w:t xml:space="preserve">Phelan</w:t>
            </w:r>
          </w:p>
        </w:tc>
      </w:tr>
      <w:tr>
        <w:tc>
          <w:p>
            <w:r>
              <w:t xml:space="preserve">Bernal</w:t>
            </w:r>
          </w:p>
        </w:tc>
        <w:tc>
          <w:p>
            <w:r>
              <w:t xml:space="preserve">Howard</w:t>
            </w:r>
          </w:p>
        </w:tc>
        <w:tc>
          <w:p>
            <w:r>
              <w:t xml:space="preserve">Price</w:t>
            </w:r>
          </w:p>
        </w:tc>
      </w:tr>
      <w:tr>
        <w:tc>
          <w:p>
            <w:r>
              <w:t xml:space="preserve">Biedermann</w:t>
            </w:r>
          </w:p>
        </w:tc>
        <w:tc>
          <w:p>
            <w:r>
              <w:t xml:space="preserve">Huberty</w:t>
            </w:r>
          </w:p>
        </w:tc>
        <w:tc>
          <w:p>
            <w:r>
              <w:t xml:space="preserve">Ramos</w:t>
            </w:r>
          </w:p>
        </w:tc>
      </w:tr>
      <w:tr>
        <w:tc>
          <w:p>
            <w:r>
              <w:t xml:space="preserve">Blanco</w:t>
            </w:r>
          </w:p>
        </w:tc>
        <w:tc>
          <w:p>
            <w:r>
              <w:t xml:space="preserve">Hunter</w:t>
            </w:r>
          </w:p>
        </w:tc>
        <w:tc>
          <w:p>
            <w:r>
              <w:t xml:space="preserve">Raney</w:t>
            </w:r>
          </w:p>
        </w:tc>
      </w:tr>
      <w:tr>
        <w:tc>
          <w:p>
            <w:r>
              <w:t xml:space="preserve">Bohac</w:t>
            </w:r>
          </w:p>
        </w:tc>
        <w:tc>
          <w:p>
            <w:r>
              <w:t xml:space="preserve">Israel</w:t>
            </w:r>
          </w:p>
        </w:tc>
        <w:tc>
          <w:p>
            <w:r>
              <w:t xml:space="preserve">Raymond</w:t>
            </w:r>
          </w:p>
        </w:tc>
      </w:tr>
      <w:tr>
        <w:tc>
          <w:p>
            <w:r>
              <w:t xml:space="preserve">Bonnen of Galveston</w:t>
            </w:r>
          </w:p>
        </w:tc>
        <w:tc>
          <w:p>
            <w:r>
              <w:t xml:space="preserve">E. Johnson of Dallas</w:t>
            </w:r>
          </w:p>
        </w:tc>
        <w:tc>
          <w:p>
            <w:r>
              <w:t xml:space="preserve">Reynolds</w:t>
            </w:r>
          </w:p>
        </w:tc>
      </w:tr>
      <w:tr>
        <w:tc>
          <w:p>
            <w:r>
              <w:t xml:space="preserve">Bowers</w:t>
            </w:r>
          </w:p>
        </w:tc>
        <w:tc>
          <w:p>
            <w:r>
              <w:t xml:space="preserve">J. Johnson of Dallas</w:t>
            </w:r>
          </w:p>
        </w:tc>
        <w:tc>
          <w:p>
            <w:r>
              <w:t xml:space="preserve">Rodriguez</w:t>
            </w:r>
          </w:p>
        </w:tc>
      </w:tr>
      <w:tr>
        <w:tc>
          <w:p>
            <w:r>
              <w:t xml:space="preserve">Buckley</w:t>
            </w:r>
          </w:p>
        </w:tc>
        <w:tc>
          <w:p>
            <w:r>
              <w:t xml:space="preserve">Johnson of Harris</w:t>
            </w:r>
          </w:p>
        </w:tc>
        <w:tc>
          <w:p>
            <w:r>
              <w:t xml:space="preserve">Romero, Jr.</w:t>
            </w:r>
          </w:p>
        </w:tc>
      </w:tr>
      <w:tr>
        <w:tc>
          <w:p>
            <w:r>
              <w:t xml:space="preserve">Bucy</w:t>
            </w:r>
          </w:p>
        </w:tc>
        <w:tc>
          <w:p>
            <w:r>
              <w:t xml:space="preserve">Kacal</w:t>
            </w:r>
          </w:p>
        </w:tc>
        <w:tc>
          <w:p>
            <w:r>
              <w:t xml:space="preserve">Rose</w:t>
            </w:r>
          </w:p>
        </w:tc>
      </w:tr>
      <w:tr>
        <w:tc>
          <w:p>
            <w:r>
              <w:t xml:space="preserve">Burns</w:t>
            </w:r>
          </w:p>
        </w:tc>
        <w:tc>
          <w:p>
            <w:r>
              <w:t xml:space="preserve">King of Hemphill</w:t>
            </w:r>
          </w:p>
        </w:tc>
        <w:tc>
          <w:p>
            <w:r>
              <w:t xml:space="preserve">Rosenthal</w:t>
            </w:r>
          </w:p>
        </w:tc>
      </w:tr>
      <w:tr>
        <w:tc>
          <w:p>
            <w:r>
              <w:t xml:space="preserve">Burrows</w:t>
            </w:r>
          </w:p>
        </w:tc>
        <w:tc>
          <w:p>
            <w:r>
              <w:t xml:space="preserve">King of Parker</w:t>
            </w:r>
          </w:p>
        </w:tc>
        <w:tc>
          <w:p>
            <w:r>
              <w:t xml:space="preserve">Sanford</w:t>
            </w:r>
          </w:p>
        </w:tc>
      </w:tr>
      <w:tr>
        <w:tc>
          <w:p>
            <w:r>
              <w:t xml:space="preserve">Button</w:t>
            </w:r>
          </w:p>
        </w:tc>
        <w:tc>
          <w:p>
            <w:r>
              <w:t xml:space="preserve">King of Uvalde</w:t>
            </w:r>
          </w:p>
        </w:tc>
        <w:tc>
          <w:p>
            <w:r>
              <w:t xml:space="preserve">Schaefer</w:t>
            </w:r>
          </w:p>
        </w:tc>
      </w:tr>
      <w:tr>
        <w:tc>
          <w:p>
            <w:r>
              <w:t xml:space="preserve">Cain</w:t>
            </w:r>
          </w:p>
        </w:tc>
        <w:tc>
          <w:p>
            <w:r>
              <w:t xml:space="preserve">Klick</w:t>
            </w:r>
          </w:p>
        </w:tc>
        <w:tc>
          <w:p>
            <w:r>
              <w:t xml:space="preserve">Shaheen</w:t>
            </w:r>
          </w:p>
        </w:tc>
      </w:tr>
      <w:tr>
        <w:tc>
          <w:p>
            <w:r>
              <w:t xml:space="preserve">Calanni</w:t>
            </w:r>
          </w:p>
        </w:tc>
        <w:tc>
          <w:p>
            <w:r>
              <w:t xml:space="preserve">Krause</w:t>
            </w:r>
          </w:p>
        </w:tc>
        <w:tc>
          <w:p>
            <w:r>
              <w:t xml:space="preserve">Sheffield</w:t>
            </w:r>
          </w:p>
        </w:tc>
      </w:tr>
      <w:tr>
        <w:tc>
          <w:p>
            <w:r>
              <w:t xml:space="preserve">Canales</w:t>
            </w:r>
          </w:p>
        </w:tc>
        <w:tc>
          <w:p>
            <w:r>
              <w:t xml:space="preserve">Kuempel</w:t>
            </w:r>
          </w:p>
        </w:tc>
        <w:tc>
          <w:p>
            <w:r>
              <w:t xml:space="preserve">Sherman, Sr.</w:t>
            </w:r>
          </w:p>
        </w:tc>
      </w:tr>
      <w:tr>
        <w:tc>
          <w:p>
            <w:r>
              <w:t xml:space="preserve">Capriglione</w:t>
            </w:r>
          </w:p>
        </w:tc>
        <w:tc>
          <w:p>
            <w:r>
              <w:t xml:space="preserve">Lambert</w:t>
            </w:r>
          </w:p>
        </w:tc>
        <w:tc>
          <w:p>
            <w:r>
              <w:t xml:space="preserve">Shine</w:t>
            </w:r>
          </w:p>
        </w:tc>
      </w:tr>
      <w:tr>
        <w:tc>
          <w:p>
            <w:r>
              <w:t xml:space="preserve">Clardy</w:t>
            </w:r>
          </w:p>
        </w:tc>
        <w:tc>
          <w:p>
            <w:r>
              <w:t xml:space="preserve">Landgraf</w:t>
            </w:r>
          </w:p>
        </w:tc>
        <w:tc>
          <w:p>
            <w:r>
              <w:t xml:space="preserve">Smith</w:t>
            </w:r>
          </w:p>
        </w:tc>
      </w:tr>
      <w:tr>
        <w:tc>
          <w:p>
            <w:r>
              <w:t xml:space="preserve">Cole</w:t>
            </w:r>
          </w:p>
        </w:tc>
        <w:tc>
          <w:p>
            <w:r>
              <w:t xml:space="preserve">Lang</w:t>
            </w:r>
          </w:p>
        </w:tc>
        <w:tc>
          <w:p>
            <w:r>
              <w:t xml:space="preserve">Smithee</w:t>
            </w:r>
          </w:p>
        </w:tc>
      </w:tr>
      <w:tr>
        <w:tc>
          <w:p>
            <w:r>
              <w:t xml:space="preserve">Coleman</w:t>
            </w:r>
          </w:p>
        </w:tc>
        <w:tc>
          <w:p>
            <w:r>
              <w:t xml:space="preserve">Larson</w:t>
            </w:r>
          </w:p>
        </w:tc>
        <w:tc>
          <w:p>
            <w:r>
              <w:t xml:space="preserve">Springer</w:t>
            </w:r>
          </w:p>
        </w:tc>
      </w:tr>
      <w:tr>
        <w:tc>
          <w:p>
            <w:r>
              <w:t xml:space="preserve">Collier</w:t>
            </w:r>
          </w:p>
        </w:tc>
        <w:tc>
          <w:p>
            <w:r>
              <w:t xml:space="preserve">Leach</w:t>
            </w:r>
          </w:p>
        </w:tc>
        <w:tc>
          <w:p>
            <w:r>
              <w:t xml:space="preserve">Stephenson</w:t>
            </w:r>
          </w:p>
        </w:tc>
      </w:tr>
      <w:tr>
        <w:tc>
          <w:p>
            <w:r>
              <w:t xml:space="preserve">Cortez</w:t>
            </w:r>
          </w:p>
        </w:tc>
        <w:tc>
          <w:p>
            <w:r>
              <w:t xml:space="preserve">Leman</w:t>
            </w:r>
          </w:p>
        </w:tc>
        <w:tc>
          <w:p>
            <w:r>
              <w:t xml:space="preserve">Stickland</w:t>
            </w:r>
          </w:p>
        </w:tc>
      </w:tr>
      <w:tr>
        <w:tc>
          <w:p>
            <w:r>
              <w:t xml:space="preserve">Craddick</w:t>
            </w:r>
          </w:p>
        </w:tc>
        <w:tc>
          <w:p>
            <w:r>
              <w:t xml:space="preserve">Longoria</w:t>
            </w:r>
          </w:p>
        </w:tc>
        <w:tc>
          <w:p>
            <w:r>
              <w:t xml:space="preserve">Stucky</w:t>
            </w:r>
          </w:p>
        </w:tc>
      </w:tr>
      <w:tr>
        <w:tc>
          <w:p>
            <w:r>
              <w:t xml:space="preserve">Cyrier</w:t>
            </w:r>
          </w:p>
        </w:tc>
        <w:tc>
          <w:p>
            <w:r>
              <w:t xml:space="preserve">Lopez</w:t>
            </w:r>
          </w:p>
        </w:tc>
        <w:tc>
          <w:p>
            <w:r>
              <w:t xml:space="preserve">Swanson</w:t>
            </w:r>
          </w:p>
        </w:tc>
      </w:tr>
      <w:tr>
        <w:tc>
          <w:p>
            <w:r>
              <w:t xml:space="preserve">Darby</w:t>
            </w:r>
          </w:p>
        </w:tc>
        <w:tc>
          <w:p>
            <w:r>
              <w:t xml:space="preserve">Lozano</w:t>
            </w:r>
          </w:p>
        </w:tc>
        <w:tc>
          <w:p>
            <w:r>
              <w:t xml:space="preserve">Talarico</w:t>
            </w:r>
          </w:p>
        </w:tc>
      </w:tr>
      <w:tr>
        <w:tc>
          <w:p>
            <w:r>
              <w:t xml:space="preserve">Davis of Dallas</w:t>
            </w:r>
          </w:p>
        </w:tc>
        <w:tc>
          <w:p>
            <w:r>
              <w:t xml:space="preserve">Lucio III</w:t>
            </w:r>
          </w:p>
        </w:tc>
        <w:tc>
          <w:p>
            <w:r>
              <w:t xml:space="preserve">Thierry</w:t>
            </w:r>
          </w:p>
        </w:tc>
      </w:tr>
      <w:tr>
        <w:tc>
          <w:p>
            <w:r>
              <w:t xml:space="preserve">Davis of Harris</w:t>
            </w:r>
          </w:p>
        </w:tc>
        <w:tc>
          <w:p>
            <w:r>
              <w:t xml:space="preserve">Martinez</w:t>
            </w:r>
          </w:p>
        </w:tc>
        <w:tc>
          <w:p>
            <w:r>
              <w:t xml:space="preserve">Thompson of Brazoria</w:t>
            </w:r>
          </w:p>
        </w:tc>
      </w:tr>
      <w:tr>
        <w:tc>
          <w:p>
            <w:r>
              <w:t xml:space="preserve">Dean</w:t>
            </w:r>
          </w:p>
        </w:tc>
        <w:tc>
          <w:p>
            <w:r>
              <w:t xml:space="preserve">Martinez Fischer</w:t>
            </w:r>
          </w:p>
        </w:tc>
        <w:tc>
          <w:p>
            <w:r>
              <w:t xml:space="preserve">Thompson of Harris</w:t>
            </w:r>
          </w:p>
        </w:tc>
      </w:tr>
      <w:tr>
        <w:tc>
          <w:p>
            <w:r>
              <w:t xml:space="preserve">Deshotel</w:t>
            </w:r>
          </w:p>
        </w:tc>
        <w:tc>
          <w:p>
            <w:r>
              <w:t xml:space="preserve">Metcalf</w:t>
            </w:r>
          </w:p>
        </w:tc>
        <w:tc>
          <w:p>
            <w:r>
              <w:t xml:space="preserve">Tinderholt</w:t>
            </w:r>
          </w:p>
        </w:tc>
      </w:tr>
      <w:tr>
        <w:tc>
          <w:p>
            <w:r>
              <w:t xml:space="preserve">Dominguez</w:t>
            </w:r>
          </w:p>
        </w:tc>
        <w:tc>
          <w:p>
            <w:r>
              <w:t xml:space="preserve">Meyer</w:t>
            </w:r>
          </w:p>
        </w:tc>
        <w:tc>
          <w:p>
            <w:r>
              <w:t xml:space="preserve">Toth</w:t>
            </w:r>
          </w:p>
        </w:tc>
      </w:tr>
      <w:tr>
        <w:tc>
          <w:p>
            <w:r>
              <w:t xml:space="preserve">Dutton</w:t>
            </w:r>
          </w:p>
        </w:tc>
        <w:tc>
          <w:p>
            <w:r>
              <w:t xml:space="preserve">Meza</w:t>
            </w:r>
          </w:p>
        </w:tc>
        <w:tc>
          <w:p>
            <w:r>
              <w:t xml:space="preserve">Turner of Dallas</w:t>
            </w:r>
          </w:p>
        </w:tc>
      </w:tr>
      <w:tr>
        <w:tc>
          <w:p>
            <w:r>
              <w:t xml:space="preserve">Farrar</w:t>
            </w:r>
          </w:p>
        </w:tc>
        <w:tc>
          <w:p>
            <w:r>
              <w:t xml:space="preserve">Middleton</w:t>
            </w:r>
          </w:p>
        </w:tc>
        <w:tc>
          <w:p>
            <w:r>
              <w:t xml:space="preserve">Turner of Tarrant</w:t>
            </w:r>
          </w:p>
        </w:tc>
      </w:tr>
      <w:tr>
        <w:tc>
          <w:p>
            <w:r>
              <w:t xml:space="preserve">Fierro</w:t>
            </w:r>
          </w:p>
        </w:tc>
        <w:tc>
          <w:p>
            <w:r>
              <w:t xml:space="preserve">Miller</w:t>
            </w:r>
          </w:p>
        </w:tc>
        <w:tc>
          <w:p>
            <w:r>
              <w:t xml:space="preserve">VanDeaver</w:t>
            </w:r>
          </w:p>
        </w:tc>
      </w:tr>
      <w:tr>
        <w:tc>
          <w:p>
            <w:r>
              <w:t xml:space="preserve">Flynn</w:t>
            </w:r>
          </w:p>
        </w:tc>
        <w:tc>
          <w:p>
            <w:r>
              <w:t xml:space="preserve">Minjarez</w:t>
            </w:r>
          </w:p>
        </w:tc>
        <w:tc>
          <w:p>
            <w:r>
              <w:t xml:space="preserve">Vo</w:t>
            </w:r>
          </w:p>
        </w:tc>
      </w:tr>
      <w:tr>
        <w:tc>
          <w:p>
            <w:r>
              <w:t xml:space="preserve">Frank</w:t>
            </w:r>
          </w:p>
        </w:tc>
        <w:tc>
          <w:p>
            <w:r>
              <w:t xml:space="preserve">Moody</w:t>
            </w:r>
          </w:p>
        </w:tc>
        <w:tc>
          <w:p>
            <w:r>
              <w:t xml:space="preserve">Walle</w:t>
            </w:r>
          </w:p>
        </w:tc>
      </w:tr>
      <w:tr>
        <w:tc>
          <w:p>
            <w:r>
              <w:t xml:space="preserve">Frullo</w:t>
            </w:r>
          </w:p>
        </w:tc>
        <w:tc>
          <w:p>
            <w:r>
              <w:t xml:space="preserve">Morales</w:t>
            </w:r>
          </w:p>
        </w:tc>
        <w:tc>
          <w:p>
            <w:r>
              <w:t xml:space="preserve">White</w:t>
            </w:r>
          </w:p>
        </w:tc>
      </w:tr>
      <w:tr>
        <w:tc>
          <w:p>
            <w:r>
              <w:t xml:space="preserve">Geren</w:t>
            </w:r>
          </w:p>
        </w:tc>
        <w:tc>
          <w:p>
            <w:r>
              <w:t xml:space="preserve">Morrison</w:t>
            </w:r>
          </w:p>
        </w:tc>
        <w:tc>
          <w:p>
            <w:r>
              <w:t xml:space="preserve">Wilson</w:t>
            </w:r>
          </w:p>
        </w:tc>
      </w:tr>
      <w:tr>
        <w:tc>
          <w:p>
            <w:r>
              <w:t xml:space="preserve">Gervin-Hawkins</w:t>
            </w:r>
          </w:p>
        </w:tc>
        <w:tc>
          <w:p>
            <w:r>
              <w:t xml:space="preserve">Muñoz, Jr.</w:t>
            </w:r>
          </w:p>
        </w:tc>
        <w:tc>
          <w:p>
            <w:r>
              <w:t xml:space="preserve">Wray</w:t>
            </w:r>
          </w:p>
        </w:tc>
      </w:tr>
      <w:tr>
        <w:tc>
          <w:p>
            <w:r>
              <w:t xml:space="preserve">Goldman</w:t>
            </w:r>
          </w:p>
        </w:tc>
        <w:tc>
          <w:p>
            <w:r>
              <w:t xml:space="preserve">Murphy</w:t>
            </w:r>
          </w:p>
        </w:tc>
        <w:tc>
          <w:p>
            <w:r>
              <w:t xml:space="preserve">Wu</w:t>
            </w:r>
          </w:p>
        </w:tc>
      </w:tr>
      <w:tr>
        <w:tc>
          <w:p>
            <w:r>
              <w:t xml:space="preserve">González of Dallas</w:t>
            </w:r>
          </w:p>
        </w:tc>
        <w:tc>
          <w:p>
            <w:r>
              <w:t xml:space="preserve">Murr</w:t>
            </w:r>
          </w:p>
        </w:tc>
        <w:tc>
          <w:p>
            <w:r>
              <w:t xml:space="preserve">Zedler</w:t>
            </w:r>
          </w:p>
        </w:tc>
      </w:tr>
      <w:tr>
        <w:tc>
          <w:p>
            <w:r>
              <w:t xml:space="preserve">González of El Paso</w:t>
            </w:r>
          </w:p>
        </w:tc>
        <w:tc>
          <w:p>
            <w:r>
              <w:t xml:space="preserve">Neave</w:t>
            </w:r>
          </w:p>
        </w:tc>
        <w:tc>
          <w:p>
            <w:r>
              <w:t xml:space="preserve">Zerwas</w:t>
            </w:r>
          </w:p>
        </w:tc>
      </w:tr>
      <w:tr>
        <w:tc>
          <w:p>
            <w:r>
              <w:t xml:space="preserve">Goodwin</w:t>
            </w:r>
          </w:p>
        </w:tc>
        <w:tc>
          <w:p>
            <w:r>
              <w:t xml:space="preserve">Nevárez</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1002 was adopted by the House on April 9,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