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basketball team from Martin's Mill High School distinguished itself by advancing to the semifinals of the 2019 University Interscholastic League 2A playoffs; and</w:t>
      </w:r>
    </w:p>
    <w:p w:rsidR="003F3435" w:rsidRDefault="0032493E">
      <w:pPr>
        <w:spacing w:line="480" w:lineRule="auto"/>
        <w:ind w:firstLine="720"/>
        <w:jc w:val="both"/>
      </w:pPr>
      <w:r>
        <w:t xml:space="preserve">WHEREAS, After compiling an impressive record of 32 wins and just 2 losses during the regular season, the Mustangs embarked on an exciting postseason run in which they defeated the teams from Honey Grove, Linden-Kildare, Celeste, and Poolville High Schools to advance to the regional finals; and</w:t>
      </w:r>
    </w:p>
    <w:p w:rsidR="003F3435" w:rsidRDefault="0032493E">
      <w:pPr>
        <w:spacing w:line="480" w:lineRule="auto"/>
        <w:ind w:firstLine="720"/>
        <w:jc w:val="both"/>
      </w:pPr>
      <w:r>
        <w:t xml:space="preserve">WHEREAS, Matching up against Big Sandy High on March 2, the Martin's Mill players took charge of the game in the second quarter and led by eight points at intermission; strong defense and clutch shooting down the stretch secured a 59-46 win and punched the team's ticket to the state tournament for the first time since 2015; and</w:t>
      </w:r>
    </w:p>
    <w:p w:rsidR="003F3435" w:rsidRDefault="0032493E">
      <w:pPr>
        <w:spacing w:line="480" w:lineRule="auto"/>
        <w:ind w:firstLine="720"/>
        <w:jc w:val="both"/>
      </w:pPr>
      <w:r>
        <w:t xml:space="preserve">WHEREAS, The Mustangs faced the Gruver Greyhounds at the Alamodome in San Antonio on March 8; the Martin's Mill players gave their all in a tough battle, but their efforts ultimately fell short, and the team ended the season with an impressive overall record of 37 wins and just 3 losses; and</w:t>
      </w:r>
    </w:p>
    <w:p w:rsidR="003F3435" w:rsidRDefault="0032493E">
      <w:pPr>
        <w:spacing w:line="480" w:lineRule="auto"/>
        <w:ind w:firstLine="720"/>
        <w:jc w:val="both"/>
      </w:pPr>
      <w:r>
        <w:t xml:space="preserve">WHEREAS, Under the guidance of head coach Jake Bell and assistant coach Troy Willis, the Mustangs received valuable contributions throughout the year from each member of the roster: Colton Powers, Logan Morrow, Bryson Waynick, Dylan Morrow, Jose Perez, Tanner Waynick, Arnold Gutierrez, Coby Dougherty, Karson Godwin, Jose Valenzuela, Blaine Sigler, Garrett Celsur, and Michael Hawes; and</w:t>
      </w:r>
    </w:p>
    <w:p w:rsidR="003F3435" w:rsidRDefault="0032493E">
      <w:pPr>
        <w:spacing w:line="480" w:lineRule="auto"/>
        <w:ind w:firstLine="720"/>
        <w:jc w:val="both"/>
      </w:pPr>
      <w:r>
        <w:t xml:space="preserve">WHEREAS, Demonstrating a combination of exceptional talent and fierce determination, the Martin's Mill Mustangs turned in an unforgettable performance during the 2018-2019 campaign, and their success is a source of great pride to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Martin's Mill High School boys' basketball team on advancing to the 2A semifinals of the 2019 UIL state tournament and commend the team's players, coaches, and staff on a job well done;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1043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