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Soren Ettinger DeCou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DeCou has provided vital assistance in handling a wide variety of challenging tasks, including drafting hearing requests, corresponding with constituents, and attending lobbying and advocacy meetings;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DeCou is the daughter of Nicholas and Rivka Ettinger, and she is a freshman biomedical engineering major in the Plan II Honors Program at The University of Texas at Austin; a Forty Acres Scholar, she is actively involved with the Senate of College Councils and Reading Aces, a literacy service organization; following her graduation, she plans to pursue a career in STEM policy and foreign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Soren Ettinger DeCou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DeCou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1055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