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8, 2019, is Texas A&amp;M University-Texarkana Day at the State Capitol, and this occasion provides a fitting opportunity to recognize this notable institution;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1971 as East Texas State University-Texarkana, the school hosted upper-division and graduate courses on the campus of Texarkana College; A&amp;M University-Texarkana became a member of The Texas A&amp;M University System in 1996, and subsequently, the state legislature passed a bill enabling it to extend instruction to the freshman and sophomore levels;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university began its transition to the</w:t>
      </w:r>
      <w:r xml:space="preserve">
        <w:t> </w:t>
      </w:r>
      <w:r>
        <w:t xml:space="preserve">375-acre Bringle Lake campus in 2008 with the completion of a building to serve students in the College of Science, Technology, Engineering, and Mathematics; two years later, the University Center opened and the first freshman class enrolled; campus life was enhanced by the addition of a residence hall and intercollegiate athletics, including soccer, tennis, and baseball; in 2016, the university launched its first doctoral program, in Education Leadership, and construction was recently completed on two new buildings, a recreation and wellness center and an academic and student services facility;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A&amp;M-Texarkana offers 24 undergraduate and 13 graduate degree programs; the TAMUT graduate nursing program</w:t>
      </w:r>
      <w:r xml:space="preserve">
        <w:t> </w:t>
      </w:r>
      <w:r xml:space="preserve">
        <w:t> </w:t>
      </w:r>
      <w:r>
        <w:t xml:space="preserve">was</w:t>
      </w:r>
      <w:r xml:space="preserve">
        <w:t> </w:t>
      </w:r>
      <w:r xml:space="preserve">
        <w:t> </w:t>
      </w:r>
      <w:r>
        <w:t xml:space="preserve">ranked among the 50 best in the nation by TopMastersInHealthcare.com, and the school was recognized for having one of the best online MBA programs by GradSource.com; with a student-to-faculty ratio of 18:1, the university supports personalized instruction in smaller classes and promotes frequent opportunities for interaction with professors;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inception, Texas A&amp;M University-Texarkana has undergone significant expansion while continuing to emphasize student engagement in a close-knit community, and its commitment to academic excellence has encouraged countless young Texans to set and reach higher educational goals;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April 8, 2019, as Texas A&amp;M University-Texarkana Day at the State Capitol and extend to the visiting delegation sincere best wishes for an informative and enjoyable stay in Austin.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VanDeaver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1059 was adopted by the House on April 8,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