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Tri Global Energy is marking the 10th anniversary of its founding in 2019, and this occasion provides a fitting opportunity to recognize the company's significant contributions to renewable wind energy development in Texas, the nation's leader in wind energy; and</w:t>
      </w:r>
    </w:p>
    <w:p w:rsidR="003F3435" w:rsidRDefault="0032493E">
      <w:pPr>
        <w:spacing w:line="480" w:lineRule="auto"/>
        <w:ind w:firstLine="720"/>
        <w:jc w:val="both"/>
      </w:pPr>
      <w:r>
        <w:t xml:space="preserve">WHEREAS, Headquartered in Dallas, Tri Global Energy was created in 2009 by Lubbock native John Billingsley to address the growing demand for clean and sustainable energy by harnessing the natural, renewable resources of the wind and sun; and</w:t>
      </w:r>
    </w:p>
    <w:p w:rsidR="003F3435" w:rsidRDefault="0032493E">
      <w:pPr>
        <w:spacing w:line="480" w:lineRule="auto"/>
        <w:ind w:firstLine="720"/>
        <w:jc w:val="both"/>
      </w:pPr>
      <w:r>
        <w:t xml:space="preserve">WHEREAS, Today, TGE is the top developer of utility-scale wind energy projects in the state and ranks fourth in the U.S.; with initiatives across Texas, as well as in New Mexico, Nebraska, and Illinois, the company commenced construction of over 1,000 megawatts and achieved commercial operations of over 228 megawatts in 2018, a record for Tri Global Energy; and</w:t>
      </w:r>
    </w:p>
    <w:p w:rsidR="003F3435" w:rsidRDefault="0032493E">
      <w:pPr>
        <w:spacing w:line="480" w:lineRule="auto"/>
        <w:ind w:firstLine="720"/>
        <w:jc w:val="both"/>
      </w:pPr>
      <w:r>
        <w:t xml:space="preserve">WHEREAS, In addition to fulfilling energy needs, Tri Global is dedicated to advancing the environmental and economic development of the towns, counties, and school districts where it operates; to this end, the company builds strong partnerships with landowners, communities, and corporate industry investors, helping to generate funds from tax revenue and royalties and to create local jobs; and</w:t>
      </w:r>
    </w:p>
    <w:p w:rsidR="003F3435" w:rsidRDefault="0032493E">
      <w:pPr>
        <w:spacing w:line="480" w:lineRule="auto"/>
        <w:ind w:firstLine="720"/>
        <w:jc w:val="both"/>
      </w:pPr>
      <w:r>
        <w:t xml:space="preserve">WHEREAS, By investing in innovative energy sources for current and future generations, Tri Global Energy is playing a critical role in furthering the prosperity of the Lone Star State, and it is a pleasure to join in celebrating this momentous milestone in its history; now, therefore, be it</w:t>
      </w:r>
    </w:p>
    <w:p w:rsidR="003F3435" w:rsidRDefault="0032493E">
      <w:pPr>
        <w:spacing w:line="480" w:lineRule="auto"/>
        <w:ind w:firstLine="720"/>
        <w:jc w:val="both"/>
      </w:pPr>
      <w:r>
        <w:t xml:space="preserve">RESOLVED, That the House of Representatives of the 86th Texas Legislature hereby commemorate the 10th anniversary of Tri Global Energy and extend to John Billingsley and his company sincere best wishes for continued success with their important work of renewable wind energy development; and, be it further</w:t>
      </w:r>
    </w:p>
    <w:p w:rsidR="003F3435" w:rsidRDefault="0032493E">
      <w:pPr>
        <w:spacing w:line="480" w:lineRule="auto"/>
        <w:ind w:firstLine="720"/>
        <w:jc w:val="both"/>
      </w:pPr>
      <w:r>
        <w:t xml:space="preserve">RESOLVED, That an official copy of this resolution be prepared for the company as an expression of high regard by the Texas House of Representatives.</w:t>
      </w:r>
    </w:p>
    <w:p w:rsidR="003F3435" w:rsidRDefault="0032493E">
      <w:pPr>
        <w:jc w:val="both"/>
      </w:pPr>
    </w:p>
    <w:p w:rsidR="003F3435" w:rsidRDefault="0032493E">
      <w:pPr>
        <w:jc w:val="right"/>
      </w:pPr>
      <w:r>
        <w:t xml:space="preserve">Burrows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1069 was adopted by the House on April</w:t>
      </w:r>
      <w:r xml:space="preserve">
        <w:t> </w:t>
      </w:r>
      <w:r>
        <w:t xml:space="preserve">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