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86R5575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April 21, 2019, marks the joyful occasion of Easter, a holy day of great meaning to countless Americans;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Easter is the most sacred celebration in the Christian faith, a time when people across the world join together to commemorate the resurrection of Jesus Christ of Nazareth and the gospel's resonant messages of hope, redemption, and eternal love;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Observed on the Sunday following the first full moon of the March equinox, Easter is the culmination of Lent, a 40-day period of fasting and prayer, and the final day of Holy Week; the week recounts Christ's last days on earth and crucifixion at the hands of Roman authorities, an event that is remembered with solemn reverence during Good Friday;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many Christians, Easter is a time to reflect on the miracle of Christ's resurrection, to worship, and to gather with family and friends; many of Easter's venerable traditions have, over the centuries, become woven into our way of life; although these customs may vary, rebirth and renewal manifest as common themes, providing symbolic reference to Christ's ascension and the promise that--as the new growth of spring arises from the dormancy of winter--so too will hope triumph over despair;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teachings of Christ have inspired people throughout the ages to strive for a better world and a more meaningful life; as it has been for two millennia, the unchanging message of salvation contained in the Easter story is a strong source of comfort and joy for many;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Easter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