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Nokona American Ballgloves moved into its new facility in Nocona in 2018, providing a fitting opportunity to celebrate the company's long and accomplished history; and</w:t>
      </w:r>
    </w:p>
    <w:p w:rsidR="003F3435" w:rsidRDefault="0032493E">
      <w:pPr>
        <w:spacing w:line="480" w:lineRule="auto"/>
        <w:ind w:firstLine="720"/>
        <w:jc w:val="both"/>
      </w:pPr>
      <w:r>
        <w:t xml:space="preserve">WHEREAS, In 1926, Nocona banker Cadmus McCall provided a loan to a leather goods manufacturer, and when the owners defaulted, he took over the assets and founded the Nocona Leather Goods Company, which specialized in wallets and purses; during the Great Depression, the firm shifted to manufacturing baseball gloves, and over the years, it has also made other athletic gear, including baseball bats, catcher's equipment, and football helmets; in 2006, the original factory burned down, and the business continued to operate from temporary locations until 2018, when it settled into its new home, the former factory of the Nocona Boot Company; the updated facility features a streamlined, energy-efficient design as well as a shop and a museum; and</w:t>
      </w:r>
    </w:p>
    <w:p w:rsidR="003F3435" w:rsidRDefault="0032493E">
      <w:pPr>
        <w:spacing w:line="480" w:lineRule="auto"/>
        <w:ind w:firstLine="720"/>
        <w:jc w:val="both"/>
      </w:pPr>
      <w:r>
        <w:t xml:space="preserve">WHEREAS, Along the way, the firm's name was changed to Nokona American Ballgloves, and it currently benefits from the leadership of co-owner and president Rob Storey, the founder's great-grandson; the only manufacturer of ball gloves in the United States today, Nokona employs a staff of 35, who produce an estimated 30,000 gloves a year; and</w:t>
      </w:r>
    </w:p>
    <w:p w:rsidR="003F3435" w:rsidRDefault="0032493E">
      <w:pPr>
        <w:spacing w:line="480" w:lineRule="auto"/>
        <w:ind w:firstLine="720"/>
        <w:jc w:val="both"/>
      </w:pPr>
      <w:r>
        <w:t xml:space="preserve">WHEREAS, The well-being of the people of Texas depends on a vibrant, diversified economy, and businesses that build a record of excellence and longevity enjoy a special degree of esteem in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grand opening of the new Nokona American Ballgloves factory and extend to Mr.</w:t>
      </w:r>
      <w:r xml:space="preserve">
        <w:t> </w:t>
      </w:r>
      <w:r>
        <w:t xml:space="preserve">Storey and his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Nokona American Ballgloves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1089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