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Cameron Worth of Lindsay High School earned first place in the number sense event at the 2018 University Interscholastic League 2A Academic State Meet, held in Austin on May 4 and 5; and</w:t>
      </w:r>
    </w:p>
    <w:p w:rsidR="003F3435" w:rsidRDefault="0032493E">
      <w:pPr>
        <w:spacing w:line="480" w:lineRule="auto"/>
        <w:ind w:firstLine="720"/>
        <w:jc w:val="both"/>
      </w:pPr>
      <w:r>
        <w:t xml:space="preserve">WHEREAS, Securing the individual number sense championship for the second consecutive year, Mr.</w:t>
      </w:r>
      <w:r xml:space="preserve">
        <w:t> </w:t>
      </w:r>
      <w:r>
        <w:t xml:space="preserve">Worth outscored his opponents on an 80-question test that required participants to quickly find solutions to a variety of mathematical problems without the benefit of calculating tools; in addition, he finished second in the meet's calculator contest and ranked sixth in math and eighth in science; and</w:t>
      </w:r>
    </w:p>
    <w:p w:rsidR="003F3435" w:rsidRDefault="0032493E">
      <w:pPr>
        <w:spacing w:line="480" w:lineRule="auto"/>
        <w:ind w:firstLine="720"/>
        <w:jc w:val="both"/>
      </w:pPr>
      <w:r>
        <w:t xml:space="preserve">WHEREAS, With his fine showing in the state's premier high school academic competition, this bright young Texan has ably represented his school and community, and the dedication he has demonstrated is sure to serve him well in the years ahead; now, therefore, be it</w:t>
      </w:r>
    </w:p>
    <w:p w:rsidR="003F3435" w:rsidRDefault="0032493E">
      <w:pPr>
        <w:spacing w:line="480" w:lineRule="auto"/>
        <w:ind w:firstLine="720"/>
        <w:jc w:val="both"/>
      </w:pPr>
      <w:r>
        <w:t xml:space="preserve">RESOLVED, That the House of Representatives of the 86th Texas Legislature hereby congratulate Cameron Worth on his success at the 2018 UIL 2A Academic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Worth as an expression of high regard by the Texas House of Representatives.</w:t>
      </w:r>
    </w:p>
    <w:p w:rsidR="003F3435" w:rsidRDefault="0032493E">
      <w:pPr>
        <w:jc w:val="both"/>
      </w:pPr>
    </w:p>
    <w:p w:rsidR="003F3435" w:rsidRDefault="0032493E">
      <w:pPr>
        <w:jc w:val="right"/>
      </w:pPr>
      <w:r>
        <w:t xml:space="preserve">Springer</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1093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