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Nocona High School welding team won the Last Strike Welding Contest, which was held in Rochester on May 14, 2018; and</w:t>
      </w:r>
    </w:p>
    <w:p w:rsidR="003F3435" w:rsidRDefault="0032493E">
      <w:pPr>
        <w:spacing w:line="480" w:lineRule="auto"/>
        <w:ind w:firstLine="720"/>
        <w:jc w:val="both"/>
      </w:pPr>
      <w:r>
        <w:t xml:space="preserve">WHEREAS, Facing off against other high school welding teams, the Nocona vocational agriculture students took home the top prize for their impressive performance during a two-hour competition in which they were tasked with constructing an H-post to specifications; participants had the added challenge of building their braces on sawhorses, and the final products were judged on safety, quality, fit-up, squareness, and dimensions; and</w:t>
      </w:r>
    </w:p>
    <w:p w:rsidR="003F3435" w:rsidRDefault="0032493E">
      <w:pPr>
        <w:spacing w:line="480" w:lineRule="auto"/>
        <w:ind w:firstLine="720"/>
        <w:jc w:val="both"/>
      </w:pPr>
      <w:r>
        <w:t xml:space="preserve">WHEREAS, The Indians' victory was made possible through the collaborative efforts of team members Colby Barger, Lane Geurin, and Easton Womack; the students also benefited from the leadership and guidance of their vocational agriculture teacher, Mike Shipman; and</w:t>
      </w:r>
    </w:p>
    <w:p w:rsidR="003F3435" w:rsidRDefault="0032493E">
      <w:pPr>
        <w:spacing w:line="480" w:lineRule="auto"/>
        <w:ind w:firstLine="720"/>
        <w:jc w:val="both"/>
      </w:pPr>
      <w:r>
        <w:t xml:space="preserve">WHEREAS, These outstanding young Texans have demonstrated an admirable commitment to excellence in pursuit of their goals, and in so doing, they have brought great pride to their families and their school; now, therefore, be it</w:t>
      </w:r>
    </w:p>
    <w:p w:rsidR="003F3435" w:rsidRDefault="0032493E">
      <w:pPr>
        <w:spacing w:line="480" w:lineRule="auto"/>
        <w:ind w:firstLine="720"/>
        <w:jc w:val="both"/>
      </w:pPr>
      <w:r>
        <w:t xml:space="preserve">RESOLVED, That the House of Representatives of the 86th Texas Legislature hereby congratulate the Nocona High School 2018 welding team on winning the Last Strike Welding Contest and extend to its members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1098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