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robotics team from Kelton High School in Wheeler once again reached the pinnacle of success by winning their division title at the University Interscholastic League Robotics State Championship, held in Austin on May 18 and 19, 2018; and</w:t>
      </w:r>
    </w:p>
    <w:p w:rsidR="003F3435" w:rsidRDefault="0032493E">
      <w:pPr>
        <w:spacing w:line="480" w:lineRule="auto"/>
        <w:ind w:firstLine="720"/>
        <w:jc w:val="both"/>
      </w:pPr>
      <w:r>
        <w:t xml:space="preserve">WHEREAS, Facing off against other top robotics squads in Texas, Kelton team members Brock Buckingham, Kabir Bhakta, and Mark Herndon turned in an outstanding performance at the championship event, securing the Division 1A-4A FIRST Tech Challenge state crown for the second year in a row; in addition, the Kelton Robotic Chinchillas brought home the Robot Design Award; and</w:t>
      </w:r>
    </w:p>
    <w:p w:rsidR="003F3435" w:rsidRDefault="0032493E">
      <w:pPr>
        <w:spacing w:line="480" w:lineRule="auto"/>
        <w:ind w:firstLine="720"/>
        <w:jc w:val="both"/>
      </w:pPr>
      <w:r>
        <w:t xml:space="preserve">WHEREAS, Through skill, ingenuity, and hard work, these talented young Texans have earned great distinction for themselves and their school, and they are indeed deserving of special recognition; now, therefore, be it</w:t>
      </w:r>
    </w:p>
    <w:p w:rsidR="003F3435" w:rsidRDefault="0032493E">
      <w:pPr>
        <w:spacing w:line="480" w:lineRule="auto"/>
        <w:ind w:firstLine="720"/>
        <w:jc w:val="both"/>
      </w:pPr>
      <w:r>
        <w:t xml:space="preserve">RESOLVED, That the House of Representatives of the 86th Texas Legislature hereby congratulate Brock Buckingham, Kabir Bhakta, and Mark Herndon on winning the Division 1A-4A FIRST Tech Challenge at the 2018 UIL Robotics State Championship and extend to all those associated with the Kelton High School robotics team sincere best wishes for continued success; and, be it further</w:t>
      </w:r>
    </w:p>
    <w:p w:rsidR="003F3435" w:rsidRDefault="0032493E">
      <w:pPr>
        <w:spacing w:line="480" w:lineRule="auto"/>
        <w:ind w:firstLine="720"/>
        <w:jc w:val="both"/>
      </w:pPr>
      <w:r>
        <w:t xml:space="preserve">RESOLVED, That an official copy of this resolution be prepared for the students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1099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