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86R24286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H.R.</w:t>
      </w:r>
      <w:r xml:space="preserve">
        <w:t> </w:t>
      </w:r>
      <w:r>
        <w:t xml:space="preserve">No.</w:t>
      </w:r>
      <w:r xml:space="preserve">
        <w:t> </w:t>
      </w:r>
      <w:r>
        <w:t xml:space="preserve">1151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 G. Rouse is retiring as superintendent of the Rains County Independent School District in June 2019, concluding 37 years of outstanding service in public education; and</w:t>
      </w:r>
    </w:p>
    <w:p w:rsidR="003F3435" w:rsidRDefault="0032493E">
      <w:pPr>
        <w:spacing w:line="480" w:lineRule="auto"/>
        <w:ind w:firstLine="720"/>
        <w:jc w:val="both"/>
      </w:pPr>
      <w:r>
        <w:t xml:space="preserve">WHEREAS, Mr.</w:t>
      </w:r>
      <w:r xml:space="preserve">
        <w:t> </w:t>
      </w:r>
      <w:r>
        <w:t xml:space="preserve">Rouse began his career as a coach and social studies teacher with Garland ISD, and he went on to hold positions with the Richardson and Carrollton-Farmers Branch school districts; in 1991, he joined Crandall ISD,  where, over the course of a 14-year tenure, he served as a varsity football, track, and baseball coach, social studies teacher, assistant high school principal, and intermediate campus principal; he briefly returned to work with the Carrollton-Farmers Branch school district before transferring to Kaufman ISD to serve as a high school principal and assistant superintendent and then to Jarrell ISD to serve as superintendent; and</w:t>
      </w:r>
    </w:p>
    <w:p w:rsidR="003F3435" w:rsidRDefault="0032493E">
      <w:pPr>
        <w:spacing w:line="480" w:lineRule="auto"/>
        <w:ind w:firstLine="720"/>
        <w:jc w:val="both"/>
      </w:pPr>
      <w:r>
        <w:t xml:space="preserve">WHEREAS, Since joining the Rains County school district in 2012, Mr.</w:t>
      </w:r>
      <w:r xml:space="preserve">
        <w:t> </w:t>
      </w:r>
      <w:r>
        <w:t xml:space="preserve">Rouse has worked tirelessly to foster a supportive and challenging educational environment for area students, and he has earned the respect and admiration of his colleagues along the way; and</w:t>
      </w:r>
    </w:p>
    <w:p w:rsidR="003F3435" w:rsidRDefault="0032493E">
      <w:pPr>
        <w:spacing w:line="480" w:lineRule="auto"/>
        <w:ind w:firstLine="720"/>
        <w:jc w:val="both"/>
      </w:pPr>
      <w:r>
        <w:t xml:space="preserve">WHEREAS, In addition to his duties as an administrator, Mr.</w:t>
      </w:r>
      <w:r xml:space="preserve">
        <w:t> </w:t>
      </w:r>
      <w:r>
        <w:t xml:space="preserve">Rouse has contributed to his professional community as a member of  the Texas Association of Rural Schools Board of Directors, the UIL Executive Committee and Legislative Council, the membership committee of the American Football Coaches Association, and the Region 7 Education Service Center Executive Board; and</w:t>
      </w:r>
    </w:p>
    <w:p w:rsidR="003F3435" w:rsidRDefault="0032493E">
      <w:pPr>
        <w:spacing w:line="480" w:lineRule="auto"/>
        <w:ind w:firstLine="720"/>
        <w:jc w:val="both"/>
      </w:pPr>
      <w:r>
        <w:t xml:space="preserve">WHEREAS, Mr.</w:t>
      </w:r>
      <w:r xml:space="preserve">
        <w:t> </w:t>
      </w:r>
      <w:r>
        <w:t xml:space="preserve">Rouse holds a bachelor's degree from East Texas State University-Commerce and a master's degree in education from Texas A&amp;M University-Commerce; in all his endeavors, he has enjoyed the love and support of his wife, Janice, and his children, John and Jill; and</w:t>
      </w:r>
    </w:p>
    <w:p w:rsidR="003F3435" w:rsidRDefault="0032493E">
      <w:pPr>
        <w:spacing w:line="480" w:lineRule="auto"/>
        <w:ind w:firstLine="720"/>
        <w:jc w:val="both"/>
      </w:pPr>
      <w:r>
        <w:t xml:space="preserve">WHEREAS, Over the course of nearly four decades, John Rouse has helped countless young Texans acquire the knowledge and skills necessary to succeed,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John G. Rouse on his retirement as superintendent of the Rains County Independent School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Rouse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