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86R24013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observance of National Child Passenger Safety Week from September 15 to 21, 2019, and of National Seat Check Saturday on September 21 provides an opportunity for parents and caregivers across the country to learn how to better protect children while riding in vehicles; and</w:t>
      </w:r>
    </w:p>
    <w:p w:rsidR="003F3435" w:rsidRDefault="0032493E">
      <w:pPr>
        <w:spacing w:line="480" w:lineRule="auto"/>
        <w:ind w:firstLine="720"/>
        <w:jc w:val="both"/>
      </w:pPr>
      <w:r>
        <w:t xml:space="preserve">WHEREAS, Automobile crashes are a leading cause of death for children; in 2016, approximately two children under the age of 13 were killed each day, and Texas experienced the highest number of child motor vehicle fatalities in the United States; according to the National Highway Traffic Safety Administration for that year, 38 percent of child passengers killed in fatal crashes were unrestrained; and</w:t>
      </w:r>
    </w:p>
    <w:p w:rsidR="003F3435" w:rsidRDefault="0032493E">
      <w:pPr>
        <w:spacing w:line="480" w:lineRule="auto"/>
        <w:ind w:firstLine="720"/>
        <w:jc w:val="both"/>
      </w:pPr>
      <w:r>
        <w:t xml:space="preserve">WHEREAS, Proper use of car seats, boosters, and seat belts can make a significant difference in preventing vehicle-related deaths and injuries; the NHTSA estimates that when used correctly in passenger cars, safety seats reduce the risk of fatal injury by 71 percent for infants and by 54 percent for toddlers; and</w:t>
      </w:r>
    </w:p>
    <w:p w:rsidR="003F3435" w:rsidRDefault="0032493E">
      <w:pPr>
        <w:spacing w:line="480" w:lineRule="auto"/>
        <w:ind w:firstLine="720"/>
        <w:jc w:val="both"/>
      </w:pPr>
      <w:r>
        <w:t xml:space="preserve">WHEREAS, Sponsored by NHTSA, National Child Passenger Safety Week and National Seat Check Saturday were created to help bring attention to the importance of using the correct car seat for a child's age, weight, and height; by encouraging businesses across the country to offer free safety seat inspections, the campaign also helps to educate parents and caregivers on how to properly install seats; and</w:t>
      </w:r>
    </w:p>
    <w:p w:rsidR="003F3435" w:rsidRDefault="0032493E">
      <w:pPr>
        <w:spacing w:line="480" w:lineRule="auto"/>
        <w:ind w:firstLine="720"/>
        <w:jc w:val="both"/>
      </w:pPr>
      <w:r>
        <w:t xml:space="preserve">WHEREAS, Increased public awareness about car safety is key to reducing the incidence of child injury and death, and the observance of National Child Passenger Safety Week and National Seat Check Saturday calls much-needed attention to this important issue; now, therefore, be it</w:t>
      </w:r>
    </w:p>
    <w:p w:rsidR="003F3435" w:rsidRDefault="0032493E">
      <w:pPr>
        <w:spacing w:line="480" w:lineRule="auto"/>
        <w:ind w:firstLine="720"/>
        <w:jc w:val="both"/>
      </w:pPr>
      <w:r>
        <w:t xml:space="preserve">RESOLVED, That the House of Representatives of the 86th Texas Legislature hereby recognize September 15-21, 2019, as National Child Passenger Safety Week and September 21 as National Seat Check Saturday.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