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heartache felt at the loss of Eleanor Morgan Click, the beloved 20-month-old daughter of Kelin and Krysta Click, who passed away on April 21, 2018; and</w:t>
      </w:r>
    </w:p>
    <w:p w:rsidR="003F3435" w:rsidRDefault="0032493E">
      <w:pPr>
        <w:spacing w:line="480" w:lineRule="auto"/>
        <w:ind w:firstLine="720"/>
        <w:jc w:val="both"/>
      </w:pPr>
      <w:r>
        <w:t xml:space="preserve">WHEREAS, Born in Fort Worth on August 20, 2016, Ellie Click was blessed with a wide circle of loved ones that included her parents, her grandparents, and her aunts and uncles, as well as other members of her large extended family; she delighted in going outside, collecting rocks and flowers, and playing with her dogs, Bandit and Harley, whom she adored and regarded more as her brothers than as her pets; and</w:t>
      </w:r>
    </w:p>
    <w:p w:rsidR="003F3435" w:rsidRDefault="0032493E">
      <w:pPr>
        <w:spacing w:line="480" w:lineRule="auto"/>
        <w:ind w:firstLine="720"/>
        <w:jc w:val="both"/>
      </w:pPr>
      <w:r>
        <w:t xml:space="preserve">WHEREAS, Ellie also loved to color, and she often toted around a purse filled with crayons, which she used to express her creativity on everything from paper to walls and doors; much of her artwork still adorns her home, providing her family with an ever-present reminder of her beautiful life; and</w:t>
      </w:r>
    </w:p>
    <w:p w:rsidR="003F3435" w:rsidRDefault="0032493E">
      <w:pPr>
        <w:spacing w:line="480" w:lineRule="auto"/>
        <w:ind w:firstLine="720"/>
        <w:jc w:val="both"/>
      </w:pPr>
      <w:r>
        <w:t xml:space="preserve">WHEREAS, The loss of this cherished child brought incalculable sorrow to all who held her dear, and the tragic circumstances of her passing have compelled her mother, Krysta Click, to take action to ensure that other families are spared the same heartbreak; with the memory of her daughter at the forefront of her mind, Ms.</w:t>
      </w:r>
      <w:r xml:space="preserve">
        <w:t> </w:t>
      </w:r>
      <w:r>
        <w:t xml:space="preserve">Click has worked alongside the Texas Legislature and the Texas Department of Transportation to implement a number of improvements at an intersection in Crowley that will make it safer for future travelers and pedestrians; and</w:t>
      </w:r>
    </w:p>
    <w:p w:rsidR="003F3435" w:rsidRDefault="0032493E">
      <w:pPr>
        <w:spacing w:line="480" w:lineRule="auto"/>
        <w:ind w:firstLine="720"/>
        <w:jc w:val="both"/>
      </w:pPr>
      <w:r>
        <w:t xml:space="preserve">WHEREAS, Although her time on this earth was far too brief, Ellie Click was a ray of light in the lives of her loved ones, and no amount of time will ever fade their memories of the abundant joy she brought to them; now, therefore, be it</w:t>
      </w:r>
    </w:p>
    <w:p w:rsidR="003F3435" w:rsidRDefault="0032493E">
      <w:pPr>
        <w:spacing w:line="480" w:lineRule="auto"/>
        <w:ind w:firstLine="720"/>
        <w:jc w:val="both"/>
      </w:pPr>
      <w:r>
        <w:t xml:space="preserve">RESOLVED, That the House of Representatives of the 86th Texas Legislature hereby pay tribute to the life of Eleanor Morgan Click and extend deepest condolences to the members of her family: to her parents, Kelin and Krysta Click; to her grandparents, Bubba and Holly Carnes and Amy and Chad Masters; to her uncles, Jayden and Jacob Pytel and Thomas and Nick Madewell; to her aunts, Kassadee Carnes and Kayla Masters; and to all others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Eleanor Morgan Click.</w:t>
      </w:r>
    </w:p>
    <w:p w:rsidR="003F3435" w:rsidRDefault="0032493E">
      <w:pPr>
        <w:jc w:val="both"/>
      </w:pP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1169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