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Schreiner University shotgun team furthered its proud tradition of excellence by winning the Division I national title at the 2019 Association of College Unions International Collegiate Clay Target Championships; and</w:t>
      </w:r>
    </w:p>
    <w:p w:rsidR="003F3435" w:rsidRDefault="0032493E">
      <w:pPr>
        <w:spacing w:line="480" w:lineRule="auto"/>
        <w:ind w:firstLine="720"/>
        <w:jc w:val="both"/>
      </w:pPr>
      <w:r>
        <w:t xml:space="preserve">WHEREAS, Competing March 25 through 30 in San Antonio, the Mountaineers earned the Division I championship after claiming the Division II crown in 2018; Schreiner faced off against 90 other colleges at the 2019 event, capturing the High Over All National Champion and American All Around National Champion team awards; additionally, the Mountaineers secured top finishes from their American Skeet, Super Sporting, and International Skeet teams and second-place showings from their American Trap, International Trap, and Sporting Clays squads; and</w:t>
      </w:r>
    </w:p>
    <w:p w:rsidR="003F3435" w:rsidRDefault="0032493E">
      <w:pPr>
        <w:spacing w:line="480" w:lineRule="auto"/>
        <w:ind w:firstLine="720"/>
        <w:jc w:val="both"/>
      </w:pPr>
      <w:r>
        <w:t xml:space="preserve">WHEREAS, Collecting five gold medals in the Men's and Women's Open Division, the Mountaineers garnered wins from Colt McBee in Combined Skeet and Combined International, Logan McLendon in American Skeet, Nolan Fontenot in Super Sporting, and Rachel Barringer in women's American Skeet; in men's competition, Mr.</w:t>
      </w:r>
      <w:r xml:space="preserve">
        <w:t> </w:t>
      </w:r>
      <w:r>
        <w:t xml:space="preserve">McBee finished second in International Skeet and third in Combined American, Brandon Reising earned second in Sporting Clays and third in Combined Clays, Tyler Birkner took third in Sporting Clays, Keaton Sharp was second in International Trap A Class, and Hayden Oliver finished third in American Trap A Class; in the women's division, Megan Jacob was third in American Skeet; and</w:t>
      </w:r>
    </w:p>
    <w:p w:rsidR="003F3435" w:rsidRDefault="0032493E">
      <w:pPr>
        <w:spacing w:line="480" w:lineRule="auto"/>
        <w:ind w:firstLine="720"/>
        <w:jc w:val="both"/>
      </w:pPr>
      <w:r>
        <w:t xml:space="preserve">WHEREAS, Schreiner's outstanding success in recent years has included four consecutive Division III runner-up finishes from 2014 through 2017 as well as the 2018 Division II title; the team's dedicated athletes are coached by Robert Davis, a master skeet instructor who is certified by the National Skeet Shooting Association; and</w:t>
      </w:r>
    </w:p>
    <w:p w:rsidR="003F3435" w:rsidRDefault="0032493E">
      <w:pPr>
        <w:spacing w:line="480" w:lineRule="auto"/>
        <w:ind w:firstLine="720"/>
        <w:jc w:val="both"/>
      </w:pPr>
      <w:r>
        <w:t xml:space="preserve">WHEREAS, By achieving the rare feat of winning back-to-back national championships, the members of the Schreiner University shotgun team have become a source of great pride to their school and to the Kerrville community, and they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Schreiner University shotgun team on winning the Division I national title at the 2019 ACUI Collegiate Clay Target Championships and extend to the team members,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