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86R25022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1196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year 2019 marks the 50th anniversary of  Associated Builders and Contractors Greater Houston Chapter; and</w:t>
      </w:r>
    </w:p>
    <w:p w:rsidR="003F3435" w:rsidRDefault="0032493E">
      <w:pPr>
        <w:spacing w:line="480" w:lineRule="auto"/>
        <w:ind w:firstLine="720"/>
        <w:jc w:val="both"/>
      </w:pPr>
      <w:r>
        <w:t xml:space="preserve">WHEREAS, Associated Builders and Contractors is a national construction industry trade association representing some 21,000 members across the country; established in 1969, ABC Greater Houston consists of more than 450 construction and construction-related firms and includes a network of thousands of local professional and craft workers; the chapter seeks to advocate for merit shop contractors and their employees and to protect free enterprise within the construction industry; and</w:t>
      </w:r>
    </w:p>
    <w:p w:rsidR="003F3435" w:rsidRDefault="0032493E">
      <w:pPr>
        <w:spacing w:line="480" w:lineRule="auto"/>
        <w:ind w:firstLine="720"/>
        <w:jc w:val="both"/>
      </w:pPr>
      <w:r>
        <w:t xml:space="preserve">WHEREAS, In keeping with its mission, ABC Greater Houston provides leadership development and craft training in commercial and industrial construction; in 1988, the chapter formed the Construction and Maintenance Education Foundation, which offers workforce development and training through curriculum from the National Center for Construction Education and Research; and</w:t>
      </w:r>
    </w:p>
    <w:p w:rsidR="003F3435" w:rsidRDefault="0032493E">
      <w:pPr>
        <w:spacing w:line="480" w:lineRule="auto"/>
        <w:ind w:firstLine="720"/>
        <w:jc w:val="both"/>
      </w:pPr>
      <w:r>
        <w:t xml:space="preserve">WHEREAS, ABC Greater Houston also leads other ABC chapters in its involvement in the Safety Training Evaluation Process; launched in 1989 by the national ABC organization, the STEP initiative has helped participating contractors become 670 percent safer than the national industry average; and</w:t>
      </w:r>
    </w:p>
    <w:p w:rsidR="003F3435" w:rsidRDefault="0032493E">
      <w:pPr>
        <w:spacing w:line="480" w:lineRule="auto"/>
        <w:ind w:firstLine="720"/>
        <w:jc w:val="both"/>
      </w:pPr>
      <w:r>
        <w:t xml:space="preserve">WHEREAS, During the past half century, ABC Greater Houston has made invaluable contributions to the prosperity and vitality of the Lone Star State, and the organization is indeed deserving of recognition on this important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Associated Builders and Contractors Greater Houston Chapter and extend to the group's founders, officers, and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chapter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