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the Honorable Roberto Balderas of Corpus Christi on July 11, 2018, at the age of 62; and</w:t>
      </w:r>
    </w:p>
    <w:p w:rsidR="003F3435" w:rsidRDefault="0032493E">
      <w:pPr>
        <w:spacing w:line="480" w:lineRule="auto"/>
        <w:ind w:firstLine="720"/>
        <w:jc w:val="both"/>
      </w:pPr>
      <w:r>
        <w:t xml:space="preserve">WHEREAS, Bobby Balderas was born in Corpus Christi on August 7, 1955, to Juan and Guadalupe Balderas, and he grew up with the companionship of six siblings, Eddie, Ruben, Virginia, Michael, Johnny, and Sylvia; he graduated from Moody High School in 1974, and he went on to attend the Police Academy at Del Mar College; and</w:t>
      </w:r>
    </w:p>
    <w:p w:rsidR="003F3435" w:rsidRDefault="0032493E">
      <w:pPr>
        <w:spacing w:line="480" w:lineRule="auto"/>
        <w:ind w:firstLine="720"/>
        <w:jc w:val="both"/>
      </w:pPr>
      <w:r>
        <w:t xml:space="preserve">WHEREAS, Joining the Nueces County Sheriff's Office in 1975, Mr.</w:t>
      </w:r>
      <w:r xml:space="preserve">
        <w:t> </w:t>
      </w:r>
      <w:r>
        <w:t xml:space="preserve">Balderas began his tenure as a corrections officer and held the rank of captain upon his departure in 2002; in 2003, he was elected as Nueces County justice of the peace for Precinct 1, Place 3, and he was later appointed presiding judge for the 2005-2007 term; and</w:t>
      </w:r>
    </w:p>
    <w:p w:rsidR="003F3435" w:rsidRDefault="0032493E">
      <w:pPr>
        <w:spacing w:line="480" w:lineRule="auto"/>
        <w:ind w:firstLine="720"/>
        <w:jc w:val="both"/>
      </w:pPr>
      <w:r>
        <w:t xml:space="preserve">WHEREAS, Highly engaged in his community, Judge Balderas cofounded the Toy Bowl, which raises money for underprivileged youth and nonprofit organizations; moreover, he was actively involved with LULAC, the Justice of the Peace and Constables Association, and the Corpus Christi Neighborhood Center; and</w:t>
      </w:r>
    </w:p>
    <w:p w:rsidR="003F3435" w:rsidRDefault="0032493E">
      <w:pPr>
        <w:spacing w:line="480" w:lineRule="auto"/>
        <w:ind w:firstLine="720"/>
        <w:jc w:val="both"/>
      </w:pPr>
      <w:r>
        <w:t xml:space="preserve">WHEREAS, Judge Balderas and his first wife, Maria Elena Ramos Balderas, shared a rewarding union of more than three decades before her death in 2009; together, they raised four children, Melissa, Robert, Rene, and Randy; fortunate enough to find love again, Judge Balderas spent the final years of his life with his second wife, Ann Balderas, and he also experienced the joy of welcoming into his family many grandchildren; and</w:t>
      </w:r>
    </w:p>
    <w:p w:rsidR="003F3435" w:rsidRDefault="0032493E">
      <w:pPr>
        <w:spacing w:line="480" w:lineRule="auto"/>
        <w:ind w:firstLine="720"/>
        <w:jc w:val="both"/>
      </w:pPr>
      <w:r>
        <w:t xml:space="preserve">WHEREAS, An engaged citizen, a devoted family man, and an admired civic leader, Roberto Balderas leaves behind a legacy of good works that will long be remembered by the residents of Nueces County; now, therefore, be it</w:t>
      </w:r>
    </w:p>
    <w:p w:rsidR="003F3435" w:rsidRDefault="0032493E">
      <w:pPr>
        <w:spacing w:line="480" w:lineRule="auto"/>
        <w:ind w:firstLine="720"/>
        <w:jc w:val="both"/>
      </w:pPr>
      <w:r>
        <w:t xml:space="preserve">RESOLVED, That the House of Representatives of the 86th Texas Legislature hereby pay tribute to the life of the Honorable Roberto Balderas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Roberto Balderas.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1208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