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86R26038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strength and cohesion of our communities are enhanced by the devoted efforts of individuals such as Dr.</w:t>
      </w:r>
      <w:r xml:space="preserve">
        <w:t> </w:t>
      </w:r>
      <w:r>
        <w:t xml:space="preserve">Roger I.</w:t>
      </w:r>
      <w:r xml:space="preserve">
        <w:t> </w:t>
      </w:r>
      <w:r>
        <w:t xml:space="preserve">Van Horn, whose tireless work has contributed immeasurably to the quality of life in Nacogdoches;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Tulsa, Oklahoma, Dr.</w:t>
      </w:r>
      <w:r xml:space="preserve">
        <w:t> </w:t>
      </w:r>
      <w:r>
        <w:t xml:space="preserve">Van Horn attended Nathan Hale High School and continued his education at Westminster College; he went on to graduate from the University of Missouri in 1970 with a degree in dentistry;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Van Horn then joined the U.S.</w:t>
      </w:r>
      <w:r xml:space="preserve">
        <w:t> </w:t>
      </w:r>
      <w:r>
        <w:t xml:space="preserve">Army, attaining the rank of major while serving as an army dentist; after leaving the military in 1975, he established a private dental practice in Nacogdoches and served local residents for nearly four decades before retiring in 2014;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dedicated champion of his community, Dr.</w:t>
      </w:r>
      <w:r xml:space="preserve">
        <w:t> </w:t>
      </w:r>
      <w:r>
        <w:t xml:space="preserve">Van Horn held the office of Mayor of Nacogdoches from 2007 to 2017; he has also held leadership roles with the Nacogdoches County Chamber of Commerce, the Nacogdoches County Economic Development Corporation, the Nacogdoches Jaycees, and CASA of Deep East Texas; moreover, he helped establish the Heritage Heralds and the Nacogdoches Youth Soccer Association, and he ministers to prisoners in Henderson; in recognition of his efforts, he was named the Nacogdoches Citizen of the Year in 2013 and inducted into the Nacogdoches Heritage Festival Hall of Fame in 2015;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Van Horn is the devoted father of two sons, Matthew and Jacob, and he also takes great pride in his four grandchildren, Eloise, Ivan, Anna Everett, and Leo;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Roger Van Horn has demonstrated a lasting commitment to making Nacogdoches a better place for all, and in so doing, he has earned the deep respect and appreciation of his fellow residents;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Dr.</w:t>
      </w:r>
      <w:r xml:space="preserve">
        <w:t> </w:t>
      </w:r>
      <w:r>
        <w:t xml:space="preserve">Roger I.</w:t>
      </w:r>
      <w:r xml:space="preserve">
        <w:t> </w:t>
      </w:r>
      <w:r>
        <w:t xml:space="preserve">Van Horn for his service to the Nacogdoches community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Van Horn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