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San Antonio Hispanic Chamber of Commerce Latina Leadership Institute is celebrating the fourth anniversary of its founding in 2019; and</w:t>
      </w:r>
    </w:p>
    <w:p w:rsidR="003F3435" w:rsidRDefault="0032493E">
      <w:pPr>
        <w:spacing w:line="480" w:lineRule="auto"/>
        <w:ind w:firstLine="720"/>
        <w:jc w:val="both"/>
      </w:pPr>
      <w:r>
        <w:t xml:space="preserve">WHEREAS, Launched in 2015, this nonpartisan leadership development program seeks to increase the representation of Hispanic women in elected and appointed offices across the country by equipping them with the tools they need to succeed in their political aspirations; and</w:t>
      </w:r>
    </w:p>
    <w:p w:rsidR="003F3435" w:rsidRDefault="0032493E">
      <w:pPr>
        <w:spacing w:line="480" w:lineRule="auto"/>
        <w:ind w:firstLine="720"/>
        <w:jc w:val="both"/>
      </w:pPr>
      <w:r>
        <w:t xml:space="preserve">WHEREAS, During the six-month course, LLI provides participants with a highly personalized experience and a safe environment for learning, and it offers expertise and insight from a host of local civic and political leaders; since its founding, the program has seen many of its graduates go on to serve on boards, run for office, pursue higher education, and start new nonprofits; and</w:t>
      </w:r>
    </w:p>
    <w:p w:rsidR="003F3435" w:rsidRDefault="0032493E">
      <w:pPr>
        <w:spacing w:line="480" w:lineRule="auto"/>
        <w:ind w:firstLine="720"/>
        <w:jc w:val="both"/>
      </w:pPr>
      <w:r>
        <w:t xml:space="preserve">WHEREAS, The Latina Leadership Institute is strengthening the fabric of the San Antonio community by empowering Hispanic women to take on leadership roles, and in so doing, it is helping to build a brighter and more prosperous future for the Lone Star State and beyond; now, therefore, be it</w:t>
      </w:r>
    </w:p>
    <w:p w:rsidR="003F3435" w:rsidRDefault="0032493E">
      <w:pPr>
        <w:spacing w:line="480" w:lineRule="auto"/>
        <w:ind w:firstLine="720"/>
        <w:jc w:val="both"/>
      </w:pPr>
      <w:r>
        <w:t xml:space="preserve">RESOLVED, That the House of Representatives of the 86th Texas Legislature hereby congratulate the San Antonio Hispanic Chamber of Commerce Latina Leadership Institute on its fourth anniversary and extend to all those associated with the program sincere best wishes for the future; and, be it further</w:t>
      </w:r>
    </w:p>
    <w:p w:rsidR="003F3435" w:rsidRDefault="0032493E">
      <w:pPr>
        <w:spacing w:line="480" w:lineRule="auto"/>
        <w:ind w:firstLine="720"/>
        <w:jc w:val="both"/>
      </w:pPr>
      <w:r>
        <w:t xml:space="preserve">RESOLVED, That an official copy of this resolution be prepared for the Latina Leadership Institute as an expression of high regard by the Texas House of Representatives.</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1240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