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86R27152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Prairie Grove Baptist Church in Limestone County are celebrating the 150th anniversary of their church's founding on May 5, 2019; and</w:t>
      </w:r>
    </w:p>
    <w:p w:rsidR="003F3435" w:rsidRDefault="0032493E">
      <w:pPr>
        <w:spacing w:line="480" w:lineRule="auto"/>
        <w:ind w:firstLine="720"/>
        <w:jc w:val="both"/>
      </w:pPr>
      <w:r>
        <w:t xml:space="preserve">WHEREAS, Considered the oldest church in the county, Prairie Grove Baptist was founded in 1869 and today is a member of the Southern Baptists of Texas Convention; and</w:t>
      </w:r>
    </w:p>
    <w:p w:rsidR="003F3435" w:rsidRDefault="0032493E">
      <w:pPr>
        <w:spacing w:line="480" w:lineRule="auto"/>
        <w:ind w:firstLine="720"/>
        <w:jc w:val="both"/>
      </w:pPr>
      <w:r>
        <w:t xml:space="preserve">WHEREAS, The congregation has benefited from the dedicated efforts of a number of clergymen, and that tradition continues today under Pastor Clifton Jones, who has guided the church for more than two decades; his predecessor served for nearly four decades, and congregants fondly recall the leadership of Pastor Lester Roloff, who began his career in the ministry at Prairie Grove and returned for its 100th homecoming in 1969; and</w:t>
      </w:r>
    </w:p>
    <w:p w:rsidR="003F3435" w:rsidRDefault="0032493E">
      <w:pPr>
        <w:spacing w:line="480" w:lineRule="auto"/>
        <w:ind w:firstLine="720"/>
        <w:jc w:val="both"/>
      </w:pPr>
      <w:r>
        <w:t xml:space="preserve">WHEREAS, Since its inception, the house of worship has provided a nurturing environment for families; its current membership of nearly 300 people includes 10 couples who have been married over a half century, and one of those has shared a fulfilling relationship of more than 70 years; and</w:t>
      </w:r>
    </w:p>
    <w:p w:rsidR="003F3435" w:rsidRDefault="0032493E">
      <w:pPr>
        <w:spacing w:line="480" w:lineRule="auto"/>
        <w:ind w:firstLine="720"/>
        <w:jc w:val="both"/>
      </w:pPr>
      <w:r>
        <w:t xml:space="preserve">WHEREAS, Generations of Mexia-area residents have looked to Prairie Grove Baptist Church for spiritual enrichment and guidance,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Prairie Grove Baptist Church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