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86R26746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H.R.</w:t>
      </w:r>
      <w:r xml:space="preserve">
        <w:t> </w:t>
      </w:r>
      <w:r>
        <w:t xml:space="preserve">No.</w:t>
      </w:r>
      <w:r xml:space="preserve">
        <w:t> </w:t>
      </w:r>
      <w:r>
        <w:t xml:space="preserve">1286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joining with the Texas Association of Counties in recognizing April 30, 2019, as County Government Day at the State Capitol; and</w:t>
      </w:r>
    </w:p>
    <w:p w:rsidR="003F3435" w:rsidRDefault="0032493E">
      <w:pPr>
        <w:spacing w:line="480" w:lineRule="auto"/>
        <w:ind w:firstLine="720"/>
        <w:jc w:val="both"/>
      </w:pPr>
      <w:r>
        <w:t xml:space="preserve">WHEREAS, This event complements the April 2019 observance of National County Government Month, which is sponsored by the National Association of Counties and which provides citizens with an opportunity to learn more about county government; and</w:t>
      </w:r>
    </w:p>
    <w:p w:rsidR="003F3435" w:rsidRDefault="0032493E">
      <w:pPr>
        <w:spacing w:line="480" w:lineRule="auto"/>
        <w:ind w:firstLine="720"/>
        <w:jc w:val="both"/>
      </w:pPr>
      <w:r>
        <w:t xml:space="preserve">WHEREAS, The oldest form of local government in the United States, county government addresses many critical issues, including environmental protection, health care, special assistance for the elderly, job training, and public safety; and</w:t>
      </w:r>
    </w:p>
    <w:p w:rsidR="003F3435" w:rsidRDefault="0032493E">
      <w:pPr>
        <w:spacing w:line="480" w:lineRule="auto"/>
        <w:ind w:firstLine="720"/>
        <w:jc w:val="both"/>
      </w:pPr>
      <w:r>
        <w:t xml:space="preserve">WHEREAS, Texas is divided into 254 counties, the most of any state in the country; the dedicated officials and employees of these jurisdictions not only work diligently to meet the needs of residents without placing an undue burden on taxpayers but also strive to find solutions to problems that affect people across the Lone Star State, and they truly merit commendation for their countless contributions in behalf of their fellow citizens; now, therefore, be it</w:t>
      </w:r>
    </w:p>
    <w:p w:rsidR="003F3435" w:rsidRDefault="0032493E">
      <w:pPr>
        <w:spacing w:line="480" w:lineRule="auto"/>
        <w:ind w:firstLine="720"/>
        <w:jc w:val="both"/>
      </w:pPr>
      <w:r>
        <w:t xml:space="preserve">RESOLVED, That the House of Representatives of the 86th Texas Legislature hereby recognize April 30, 2019, as County Government Day at the State Capitol; and, be it further</w:t>
      </w:r>
    </w:p>
    <w:p w:rsidR="003F3435" w:rsidRDefault="0032493E">
      <w:pPr>
        <w:spacing w:line="480" w:lineRule="auto"/>
        <w:ind w:firstLine="720"/>
        <w:jc w:val="both"/>
      </w:pPr>
      <w:r>
        <w:t xml:space="preserve">RESOLVED, That an official copy of this resolution be prepared for the Texas Association of Counties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