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86R27643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H.R.</w:t>
      </w:r>
      <w:r xml:space="preserve">
        <w:t> </w:t>
      </w:r>
      <w:r>
        <w:t xml:space="preserve">No.</w:t>
      </w:r>
      <w:r xml:space="preserve">
        <w:t> </w:t>
      </w:r>
      <w:r>
        <w:t xml:space="preserve">1287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untimely death of Bascom William Bentley IV on April 11, 2019, at the age of 37, brought a great loss to his family and friends; and</w:t>
      </w:r>
    </w:p>
    <w:p w:rsidR="003F3435" w:rsidRDefault="0032493E">
      <w:pPr>
        <w:spacing w:line="480" w:lineRule="auto"/>
        <w:ind w:firstLine="720"/>
        <w:jc w:val="both"/>
      </w:pPr>
      <w:r>
        <w:t xml:space="preserve">WHEREAS, Born to Carol Bentley and Judge Bascom Bentley III on July 26, 1981, William Bentley grew up with a sister, Bonnie, and two brothers, Hunter and Matthew; like his father, grandfather, and great-grandfather, he attended Palestine High School; after playing baseball and football at Texas A&amp;M University-Kingsville and Baker University, he went on to earn both his bachelor's degree and his law degree from The University of Texas at Austin; answering his nation's call to duty, he also served in the U.S. Army before receiving a medical discharge; and</w:t>
      </w:r>
    </w:p>
    <w:p w:rsidR="003F3435" w:rsidRDefault="0032493E">
      <w:pPr>
        <w:spacing w:line="480" w:lineRule="auto"/>
        <w:ind w:firstLine="720"/>
        <w:jc w:val="both"/>
      </w:pPr>
      <w:r>
        <w:t xml:space="preserve">WHEREAS, Mr.</w:t>
      </w:r>
      <w:r xml:space="preserve">
        <w:t> </w:t>
      </w:r>
      <w:r>
        <w:t xml:space="preserve">Bentley worked in Texas and across Eastern Europe as vice president of TransAtlantic Petroleum, and he resided for a time in Istanbul, Turkey; subsequently, he became an entrepreneur and oil and gas consultant in his home state; and</w:t>
      </w:r>
    </w:p>
    <w:p w:rsidR="003F3435" w:rsidRDefault="0032493E">
      <w:pPr>
        <w:spacing w:line="480" w:lineRule="auto"/>
        <w:ind w:firstLine="720"/>
        <w:jc w:val="both"/>
      </w:pPr>
      <w:r>
        <w:t xml:space="preserve">WHEREAS, On October 20, 2018, Mr.</w:t>
      </w:r>
      <w:r xml:space="preserve">
        <w:t> </w:t>
      </w:r>
      <w:r>
        <w:t xml:space="preserve">Bentley was joined in matrimony to the former Lizzy Chesnut in a ceremony conducted in San Miguel de Allende, Mexico; they shared a fulfilling relationship, and he was devoted to her happiness; a man of deep integrity, he remained unassuming despite considerable professional success at an early age; he was an avid learner with a keen interest in world events, and his wit, intellect, and gift for storytelling allowed him to connect easily with anyone he encountered; and</w:t>
      </w:r>
    </w:p>
    <w:p w:rsidR="003F3435" w:rsidRDefault="0032493E">
      <w:pPr>
        <w:spacing w:line="480" w:lineRule="auto"/>
        <w:ind w:firstLine="720"/>
        <w:jc w:val="both"/>
      </w:pPr>
      <w:r>
        <w:t xml:space="preserve">WHEREAS, William Bentley will be deeply missed, but he immeasurably enriched the lives of all who had the good fortune to share in his love and friendship, and they will forever carry him close in their hearts; now, therefore, be it</w:t>
      </w:r>
    </w:p>
    <w:p w:rsidR="003F3435" w:rsidRDefault="0032493E">
      <w:pPr>
        <w:spacing w:line="480" w:lineRule="auto"/>
        <w:ind w:firstLine="720"/>
        <w:jc w:val="both"/>
      </w:pPr>
      <w:r>
        <w:t xml:space="preserve">RESOLVED, That the House of Representatives of the 86th Texas Legislature hereby pay tribute to the memory of Bascom William Bentley IV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Bascom William Bentley IV.</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