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86R28853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descendants of John and Clara Liechty are coming together in Texas from June 20 to 23, 2019, for their much-anticipated family reunion, an event that has taken place for over half a century; and</w:t>
      </w:r>
    </w:p>
    <w:p w:rsidR="003F3435" w:rsidRDefault="0032493E">
      <w:pPr>
        <w:spacing w:line="480" w:lineRule="auto"/>
        <w:ind w:firstLine="720"/>
        <w:jc w:val="both"/>
      </w:pPr>
      <w:r>
        <w:t xml:space="preserve">WHEREAS, John and Clara Liechty were joined in matrimony on December 6, 1914, in North Dakota, and they were the parents of seven children; members of the family first came to Texas during World War II, to work in the shipbuilding industry; two of John and Clara's sons, Adam and Jonathan, served in the U.S. Army during the war; and</w:t>
      </w:r>
    </w:p>
    <w:p w:rsidR="003F3435" w:rsidRDefault="0032493E">
      <w:pPr>
        <w:spacing w:line="480" w:lineRule="auto"/>
        <w:ind w:firstLine="720"/>
        <w:jc w:val="both"/>
      </w:pPr>
      <w:r>
        <w:t xml:space="preserve">WHEREAS, The first members of the family to move to Texas permanently were Jim and Mary Syvrud, who arrived in 1977; since then, more than 50 members of the Liechty family have settled in the Lone Star State; and</w:t>
      </w:r>
    </w:p>
    <w:p w:rsidR="003F3435" w:rsidRDefault="0032493E">
      <w:pPr>
        <w:spacing w:line="480" w:lineRule="auto"/>
        <w:ind w:firstLine="720"/>
        <w:jc w:val="both"/>
      </w:pPr>
      <w:r>
        <w:t xml:space="preserve">WHEREAS, Today, there are over 270 descendants of John and Clara Liechty; the family has been holding reunions since the early 1960s, but this is the first to take place in Texas; more than 200 members of the family plan to gather in Rockwall County for a long weekend of festivities; and</w:t>
      </w:r>
    </w:p>
    <w:p w:rsidR="003F3435" w:rsidRDefault="0032493E">
      <w:pPr>
        <w:spacing w:line="480" w:lineRule="auto"/>
        <w:ind w:firstLine="720"/>
        <w:jc w:val="both"/>
      </w:pPr>
      <w:r>
        <w:t xml:space="preserve">WHEREAS, The Liechty family reunion offers those in attendance an opportunity to reflect on their rich heritage and to strengthen the bonds that have united them for more than a century, and it is indeed a pleasure to celebrate this notable event; now, therefore, be it</w:t>
      </w:r>
    </w:p>
    <w:p w:rsidR="003F3435" w:rsidRDefault="0032493E">
      <w:pPr>
        <w:spacing w:line="480" w:lineRule="auto"/>
        <w:ind w:firstLine="720"/>
        <w:jc w:val="both"/>
      </w:pPr>
      <w:r>
        <w:t xml:space="preserve">RESOLVED, That the House of Representatives of the 86th Texas Legislature hereby commemorate the 2019 Liechty family reunion and extend to its participants sincere best wishes for an enjoyable and rewarding gathering;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