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86R28010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1298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Area Texans are joining together on May 18, 2019, to celebrate the grand reopening of the Grand Prairie Animal Services and Adoption Center; and</w:t>
      </w:r>
    </w:p>
    <w:p w:rsidR="003F3435" w:rsidRDefault="0032493E">
      <w:pPr>
        <w:spacing w:line="480" w:lineRule="auto"/>
        <w:ind w:firstLine="720"/>
        <w:jc w:val="both"/>
      </w:pPr>
      <w:r>
        <w:t xml:space="preserve">WHEREAS, First opened in 2003, the Grand Prairie Animal Services and Adoption Center has been undergoing an expansion and renovation project since March 2017 to accommodate the influx of homeless animals in the city; with the remodeling of the facility, the shelter has effectively tripled its cat capacity, doubled its dog capacity, and added outdoor play spaces as well as a "Get-to-Know-You" courtyard for dogs; and</w:t>
      </w:r>
    </w:p>
    <w:p w:rsidR="003F3435" w:rsidRDefault="0032493E">
      <w:pPr>
        <w:spacing w:line="480" w:lineRule="auto"/>
        <w:ind w:firstLine="720"/>
        <w:jc w:val="both"/>
      </w:pPr>
      <w:r>
        <w:t xml:space="preserve">WHEREAS, Made possible by the diligent and cooperative efforts of many community leaders, the remodeled shelter is equipped with a new air-conditioning system that provides improved air filtering and a healthier environment for the animals; furthermore, the facility now includes an upgraded spay and neuter clinic, which will increase the number of surgeries performed each week; and</w:t>
      </w:r>
    </w:p>
    <w:p w:rsidR="003F3435" w:rsidRDefault="0032493E">
      <w:pPr>
        <w:spacing w:line="480" w:lineRule="auto"/>
        <w:ind w:firstLine="720"/>
        <w:jc w:val="both"/>
      </w:pPr>
      <w:r>
        <w:t xml:space="preserve">WHEREAS, The newly refurbished Grand Prairie Animal Services and Adoption Center will serve as an invaluable resource for the community for years to come, and all those who contributed to its renovation and expansion may indeed take justifiable pride in bringing this project to fruition; now, therefore, be it</w:t>
      </w:r>
    </w:p>
    <w:p w:rsidR="003F3435" w:rsidRDefault="0032493E">
      <w:pPr>
        <w:spacing w:line="480" w:lineRule="auto"/>
        <w:ind w:firstLine="720"/>
        <w:jc w:val="both"/>
      </w:pPr>
      <w:r>
        <w:t xml:space="preserve">RESOLVED, That the House of Representatives of the 86th Texas Legislature hereby commemorate the reopening of the Grand Prairie Animal Services and Adoption Center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center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