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86R28872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1310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Basket Company of Jacksonville is celebrating its 100th anniversary on May 2, 2019; and</w:t>
      </w:r>
    </w:p>
    <w:p w:rsidR="003F3435" w:rsidRDefault="0032493E">
      <w:pPr>
        <w:spacing w:line="480" w:lineRule="auto"/>
        <w:ind w:firstLine="720"/>
        <w:jc w:val="both"/>
      </w:pPr>
      <w:r>
        <w:t xml:space="preserve">WHEREAS, Located on the same Myrtle Drive site since at least 1919, Texas Basket Company was originally known as the Slover Box Company; it made containers for transporting produce at a time when Jacksonville was known as the "Tomato Capital of the World"; and</w:t>
      </w:r>
    </w:p>
    <w:p w:rsidR="003F3435" w:rsidRDefault="0032493E">
      <w:pPr>
        <w:spacing w:line="480" w:lineRule="auto"/>
        <w:ind w:firstLine="720"/>
        <w:jc w:val="both"/>
      </w:pPr>
      <w:r>
        <w:t xml:space="preserve">WHEREAS, The name of the company changed twice in the early decades as owners took on new business partners; in 1977, J.</w:t>
      </w:r>
      <w:r xml:space="preserve">
        <w:t> </w:t>
      </w:r>
      <w:r>
        <w:t xml:space="preserve">C.</w:t>
      </w:r>
      <w:r xml:space="preserve">
        <w:t> </w:t>
      </w:r>
      <w:r>
        <w:t xml:space="preserve">Swanson and his son, Martin, purchased the enterprise, and after Martin Swanson bought out his father a few years later, he adopted the company's current name; and</w:t>
      </w:r>
    </w:p>
    <w:p w:rsidR="003F3435" w:rsidRDefault="0032493E">
      <w:pPr>
        <w:spacing w:line="480" w:lineRule="auto"/>
        <w:ind w:firstLine="720"/>
        <w:jc w:val="both"/>
      </w:pPr>
      <w:r>
        <w:t xml:space="preserve">WHEREAS, Mr.</w:t>
      </w:r>
      <w:r xml:space="preserve">
        <w:t> </w:t>
      </w:r>
      <w:r>
        <w:t xml:space="preserve">Swanson has expanded the product line from bushel and half-bushel baskets to more than 200 different types of baskets, crates, display racks, and other items; in the 1980s, </w:t>
      </w:r>
      <w:r>
        <w:rPr>
          <w:i/>
        </w:rPr>
        <w:t xml:space="preserve">Southern Living </w:t>
      </w:r>
      <w:r>
        <w:t xml:space="preserve">magazine featured the company in an article, resulting in a stream of visitors, and the Swansons subsequently opened a retail store at the factory; and</w:t>
      </w:r>
    </w:p>
    <w:p w:rsidR="003F3435" w:rsidRDefault="0032493E">
      <w:pPr>
        <w:spacing w:line="480" w:lineRule="auto"/>
        <w:ind w:firstLine="720"/>
        <w:jc w:val="both"/>
      </w:pPr>
      <w:r>
        <w:t xml:space="preserve">WHEREAS, One of the nation's few remaining basket manufacturers, TBC produces thousands of items daily for sale to farmers, local shops, mail-order businesses, and stores across the country, including such well-known retailers as Williams Sonoma, Whole Foods Market, Pottery Barn, and Dollar Tree; in addition, it has a number of customers overseas; and</w:t>
      </w:r>
    </w:p>
    <w:p w:rsidR="003F3435" w:rsidRDefault="0032493E">
      <w:pPr>
        <w:spacing w:line="480" w:lineRule="auto"/>
        <w:ind w:firstLine="720"/>
        <w:jc w:val="both"/>
      </w:pPr>
      <w:r>
        <w:t xml:space="preserve">WHEREAS, Many members of the extended Swanson family have been involved in TBC operations over the years; in 2013, the Texas Historical Commission presented the firm with the Texas Treasure Business Award in recognition of its long history of contributions to the state's prosperity; and</w:t>
      </w:r>
    </w:p>
    <w:p w:rsidR="003F3435" w:rsidRDefault="0032493E">
      <w:pPr>
        <w:spacing w:line="480" w:lineRule="auto"/>
        <w:ind w:firstLine="720"/>
        <w:jc w:val="both"/>
      </w:pPr>
      <w:r>
        <w:t xml:space="preserve">WHEREAS, For the past century, the Texas Basket Company has created jobs and helped to strengthen the economic vitality of Jacksonville, and its remarkable longevity as a local, family-owned business is a source of pride to the community;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Texas Basket Company and extend to all those associated with this noteworthy enterprise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