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86R29371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H.R.</w:t>
      </w:r>
      <w:r xml:space="preserve">
        <w:t> </w:t>
      </w:r>
      <w:r>
        <w:t xml:space="preserve">No.</w:t>
      </w:r>
      <w:r xml:space="preserve">
        <w:t> </w:t>
      </w:r>
      <w:r>
        <w:t xml:space="preserve">1376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rich and purposeful life drew to a close with the passing of Capy Alexander of Wylie on August 20, 2018, at the age of 76; and</w:t>
      </w:r>
    </w:p>
    <w:p w:rsidR="003F3435" w:rsidRDefault="0032493E">
      <w:pPr>
        <w:spacing w:line="480" w:lineRule="auto"/>
        <w:ind w:firstLine="720"/>
        <w:jc w:val="both"/>
      </w:pPr>
      <w:r>
        <w:t xml:space="preserve">WHEREAS, The daughter of Cecil and Margaret Stamps, the former Capy Stamps was born in Kiowa, Oklahoma, on September 14, 1941, and she grew up in Borger with the companionship of four siblings, Leon, Kenneth, Jean, and June; she attended Texas Tech University, where she was a member of Kappa Kappa Gamma sorority, and she went on to continue her studies at North Texas State University; over the course of her professional career, she held a number of important positions, including assistant director of public relations for Neiman Marcus and administration manager for the Episcopal School of Dallas; in addition, she worked in human resources and new business development for Electronic Data Systems, and she edited 10 books and 2 television scripts written by her husband, Thomas E. Alexander; and</w:t>
      </w:r>
    </w:p>
    <w:p w:rsidR="003F3435" w:rsidRDefault="0032493E">
      <w:pPr>
        <w:spacing w:line="480" w:lineRule="auto"/>
        <w:ind w:firstLine="720"/>
        <w:jc w:val="both"/>
      </w:pPr>
      <w:r>
        <w:t xml:space="preserve">WHEREAS, Mrs.</w:t>
      </w:r>
      <w:r xml:space="preserve">
        <w:t> </w:t>
      </w:r>
      <w:r>
        <w:t xml:space="preserve">Alexander was a caring mother to her two children, Kyle and Michelle, and she had the pleasure of seeing her family grow to include three grandchildren, Kirin, Preston, and Daniel; a longtime Episcopalian, she served as a choir leader and parish library president at St.</w:t>
      </w:r>
      <w:r xml:space="preserve">
        <w:t> </w:t>
      </w:r>
      <w:r>
        <w:t xml:space="preserve">Peter's Episcopal Church in Kerrville, and she joined the St.</w:t>
      </w:r>
      <w:r xml:space="preserve">
        <w:t> </w:t>
      </w:r>
      <w:r>
        <w:t xml:space="preserve">Peter's congregation in McKinney when she moved to the area in 2017; and</w:t>
      </w:r>
    </w:p>
    <w:p w:rsidR="003F3435" w:rsidRDefault="0032493E">
      <w:pPr>
        <w:spacing w:line="480" w:lineRule="auto"/>
        <w:ind w:firstLine="720"/>
        <w:jc w:val="both"/>
      </w:pPr>
      <w:r>
        <w:t xml:space="preserve">WHEREAS, Active in civic affairs, Mrs.</w:t>
      </w:r>
      <w:r xml:space="preserve">
        <w:t> </w:t>
      </w:r>
      <w:r>
        <w:t xml:space="preserve">Alexander served as president of the Gillespie County Republican Women and the Republican Women of Kerr County, as a board member, convention delegate, and committee chairperson for the Texas Federation of Republican Women, and as a delegate for the National Federation of Republican Women; in recognition of her contributions, she received the TFRW "10 Outstanding" Award in 2009; moreover, she was a member of the Daughters of the American Revolution and of the Philanthropic Educational Organization; and</w:t>
      </w:r>
    </w:p>
    <w:p w:rsidR="003F3435" w:rsidRDefault="0032493E">
      <w:pPr>
        <w:spacing w:line="480" w:lineRule="auto"/>
        <w:ind w:firstLine="720"/>
        <w:jc w:val="both"/>
      </w:pPr>
      <w:r>
        <w:t xml:space="preserve">WHEREAS, Deeply devoted to her family, her faith, and her community, Capy Alexander made a meaningful difference in many lives, and she will long be remembered with great affection by all who knew her; now, therefore, be it</w:t>
      </w:r>
    </w:p>
    <w:p w:rsidR="003F3435" w:rsidRDefault="0032493E">
      <w:pPr>
        <w:spacing w:line="480" w:lineRule="auto"/>
        <w:ind w:firstLine="720"/>
        <w:jc w:val="both"/>
      </w:pPr>
      <w:r>
        <w:t xml:space="preserve">RESOLVED, That the House of Representatives of the 86th Texas Legislature hereby pay tribute to the memory of Capy Alexander and extend sincere sympathy to those who mourn her passing;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Capy Alexander.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