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Hardin-Jefferson High School student Jack Lewis distinguished himself by becoming a two-time champion in district tennis competition; and</w:t>
      </w:r>
    </w:p>
    <w:p w:rsidR="003F3435" w:rsidRDefault="0032493E">
      <w:pPr>
        <w:spacing w:line="480" w:lineRule="auto"/>
        <w:ind w:firstLine="720"/>
        <w:jc w:val="both"/>
      </w:pPr>
      <w:r>
        <w:t xml:space="preserve">WHEREAS, A formidable talent on the court, Mr.</w:t>
      </w:r>
      <w:r xml:space="preserve">
        <w:t> </w:t>
      </w:r>
      <w:r>
        <w:t xml:space="preserve">Lewis turned in exceptional performances against a series of determined opponents in claiming his titles; and</w:t>
      </w:r>
    </w:p>
    <w:p w:rsidR="003F3435" w:rsidRDefault="0032493E">
      <w:pPr>
        <w:spacing w:line="480" w:lineRule="auto"/>
        <w:ind w:firstLine="720"/>
        <w:jc w:val="both"/>
      </w:pPr>
      <w:r>
        <w:t xml:space="preserve">WHEREAS, With his fine showing in the district tournament, Jack Lewis has brought great credit to his school, and he may take justifiable pride in the skill and dedication he has demonstrated; now, therefore, be it</w:t>
      </w:r>
    </w:p>
    <w:p w:rsidR="003F3435" w:rsidRDefault="0032493E">
      <w:pPr>
        <w:spacing w:line="480" w:lineRule="auto"/>
        <w:ind w:firstLine="720"/>
        <w:jc w:val="both"/>
      </w:pPr>
      <w:r>
        <w:t xml:space="preserve">RESOLVED, That the House of Representatives of the 86th Texas Legislature hereby congratulate Jack Lewis of Hardin-Jefferson High School on becoming a two-time district tennis champion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Lewis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1381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