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86R23940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Members of Post No.</w:t>
      </w:r>
      <w:r xml:space="preserve">
        <w:t> </w:t>
      </w:r>
      <w:r>
        <w:t xml:space="preserve">472 of the American Legion in Houston celebrated the 100th anniversary of the national American Legion organization with an event on March 16,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Founded in March 1919, the American Legion has built a proud tradition of dedicated service to military personnel, families, and communities; with more than two million wartime-veteran members, the entity is a leading advocate for veterans, patriotic youth programs, and a strong national defense;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One of over 13,000 American Legion posts worldwide, Post No.</w:t>
      </w:r>
      <w:r xml:space="preserve">
        <w:t> </w:t>
      </w:r>
      <w:r>
        <w:t xml:space="preserve">472 carries out the vision of its parent organization through its members' work in behalf of their fellow citizens;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men and women of the post have contributed to the exceptional legacy that the American Legion has established over the past century, and they are performing a noble service through their ongoing efforts to benefit their community and all those who have valiantly and faithfully served our nation in the armed forces;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100th anniversary of the American Legion and extend to the members of American Legion Post No.</w:t>
      </w:r>
      <w:r xml:space="preserve">
        <w:t> </w:t>
      </w:r>
      <w:r>
        <w:t xml:space="preserve">472 in Houston sincere best wishes for continued success with their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American Legion Post No.</w:t>
      </w:r>
      <w:r xml:space="preserve">
        <w:t> </w:t>
      </w:r>
      <w:r>
        <w:t xml:space="preserve">472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