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Edcouch-Elsa High School boys' powerlifting team claimed its second consecutive Texas High School Powerlifting Association Division 1 championship with a victory at the state meet on March 23, 2019, in Abilene;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against the other top Division 1 teams in Texas, the Yellow Jackets compiled 19 points, besting runner-up Edinburg Economedes by 7 points to secure the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team was paced by two individual title winners; Ricky Ortiz triumphed in the 148-pound weight class for the second year in a row and set two state records: a bench press of 400 pounds and an overall total of 1,535 pounds; Cody Alvarado clinched the gold in the 242-pound weight class by hoisting a total of 1,880 pounds;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Nate Vallejo added to the Edcouch-Elsa point total by earning the silver medal among the 220-pound contenders; rounding out the field was Imanol Rodriguez, who finished eighth in the 275-pound weight class; the team was guided by head coach Martin Marichalar, who has inspired all of the Yellow Jacket lifters to reach their full potential;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work, skill, and dedication, the Edcouch-Elsa athletes have realized the dream of winning back-to-back titles, and they will treasure the memory of this outstanding accomplishment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Edcouch-Elsa High School boys' powerlifting team on winning the 2019 THSPA Division 1 state championship and extend to all those associated with the team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Yellow Jackets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Longoria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1433 was adopted by the House on May 8,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