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86R29656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H.R.</w:t>
      </w:r>
      <w:r xml:space="preserve">
        <w:t> </w:t>
      </w:r>
      <w:r>
        <w:t xml:space="preserve">No.</w:t>
      </w:r>
      <w:r xml:space="preserve">
        <w:t> </w:t>
      </w:r>
      <w:r>
        <w:t xml:space="preserve">1437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Eugene Wesley Jones of Marshall on March 15, 2018, at the age of 92; and</w:t>
      </w:r>
    </w:p>
    <w:p w:rsidR="003F3435" w:rsidRDefault="0032493E">
      <w:pPr>
        <w:spacing w:line="480" w:lineRule="auto"/>
        <w:ind w:firstLine="720"/>
        <w:jc w:val="both"/>
      </w:pPr>
      <w:r>
        <w:t xml:space="preserve">WHEREAS, Born to Gladys and Oscar Jones on July 17, 1925, in Greenville, Wesley Jones grew up with two brothers, Oscar and William; he graduated as the salutatorian of the Conroe High School Class of 1942 and went on to earn a degree in mechanical engineering from Tulane University three years later; and</w:t>
      </w:r>
    </w:p>
    <w:p w:rsidR="003F3435" w:rsidRDefault="0032493E">
      <w:pPr>
        <w:spacing w:line="480" w:lineRule="auto"/>
        <w:ind w:firstLine="720"/>
        <w:jc w:val="both"/>
      </w:pPr>
      <w:r>
        <w:t xml:space="preserve">WHEREAS, Answering his nation's call to duty, Mr.</w:t>
      </w:r>
      <w:r xml:space="preserve">
        <w:t> </w:t>
      </w:r>
      <w:r>
        <w:t xml:space="preserve">Jones served in the U.S.</w:t>
      </w:r>
      <w:r xml:space="preserve">
        <w:t> </w:t>
      </w:r>
      <w:r>
        <w:t xml:space="preserve">Navy during World War II; after receiving an honorable discharge in 1947, he partnered with his brothers in the air conditioning and refrigeration industry; they later expanded into the furniture business and formed the Jones Brothers firm, which operated a storefront in Marshall for a number of years; and</w:t>
      </w:r>
    </w:p>
    <w:p w:rsidR="003F3435" w:rsidRDefault="0032493E">
      <w:pPr>
        <w:spacing w:line="480" w:lineRule="auto"/>
        <w:ind w:firstLine="720"/>
        <w:jc w:val="both"/>
      </w:pPr>
      <w:r>
        <w:t xml:space="preserve">WHEREAS, Mr.</w:t>
      </w:r>
      <w:r xml:space="preserve">
        <w:t> </w:t>
      </w:r>
      <w:r>
        <w:t xml:space="preserve">Jones married the former Jeane Westmoreland on March 5, 1949, and the couple enjoyed a rewarding marriage that spanned 69 years; Mr.</w:t>
      </w:r>
      <w:r xml:space="preserve">
        <w:t> </w:t>
      </w:r>
      <w:r>
        <w:t xml:space="preserve">Jones took great pride in his children, Lou Anne and Nancy, and with the passing years, he had the pleasure of becoming "Weg" to his grandchildren, Lindsey, Tucker, Hayley, Alex, Walt, and Drake, and great-grandchildren, Harrison Alexander, Louna Rose, John Tucker, Marshall Stroud, Wesley Elizabeth, and Luka Wesley; and</w:t>
      </w:r>
    </w:p>
    <w:p w:rsidR="003F3435" w:rsidRDefault="0032493E">
      <w:pPr>
        <w:spacing w:line="480" w:lineRule="auto"/>
        <w:ind w:firstLine="720"/>
        <w:jc w:val="both"/>
      </w:pPr>
      <w:r>
        <w:t xml:space="preserve">WHEREAS, Active in his community, Mr.</w:t>
      </w:r>
      <w:r xml:space="preserve">
        <w:t> </w:t>
      </w:r>
      <w:r>
        <w:t xml:space="preserve">Jones served on the Marshall Independent School District Board of Trustees and held leadership roles with the Marshall Chamber of Commerce, the United Fund Drive, and the Rotary Club; moreover, he gave back to the congregation at First United Methodist Church as chair of the Board of Stewards and as a Sunday school teacher and lay speaker; in his leisure time, he traveled extensively and pursued his passion for woodworking; above all else, he loved to entertain his grandchildren at his home on Lake Shadowood by organizing scavenger hunts, playing dibble-dabble, and telling them wonderful bedtime stories; and</w:t>
      </w:r>
    </w:p>
    <w:p w:rsidR="003F3435" w:rsidRDefault="0032493E">
      <w:pPr>
        <w:spacing w:line="480" w:lineRule="auto"/>
        <w:ind w:firstLine="720"/>
        <w:jc w:val="both"/>
      </w:pPr>
      <w:r>
        <w:t xml:space="preserve">WHEREAS, Although he is greatly missed, Wesley Jones has left his family and friends with many cherished memories, and he will forever hold a special place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Eugene Wesley Jones and extend heartfelt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Wesley Jones.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