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Atascosa County lost a dedicated community leader and a longtime public servant with the passing of former county commissioner Freddie Eugene Ogden Sr. of Charlotte on April 11, 2018, at the age of 67; and</w:t>
      </w:r>
    </w:p>
    <w:p w:rsidR="003F3435" w:rsidRDefault="0032493E">
      <w:pPr>
        <w:spacing w:line="480" w:lineRule="auto"/>
        <w:ind w:firstLine="720"/>
        <w:jc w:val="both"/>
      </w:pPr>
      <w:r>
        <w:t xml:space="preserve">WHEREAS, Born in Poteet on November 2, 1950, to Tom and Minnie Ogden, Freddie Ogden grew up with the companionship of a brother, Tom, and a sister, Elsie; he went on to distinguish himself through his 10 years of faithful service as an Atascosa County deputy, and after retiring as chief deputy, he continued his career for another three decades on the Atascosa County Commissioners Court as the representative of Precinct 3; deeply devoted to his community, he was admired for always going above and beyond to help others; and</w:t>
      </w:r>
    </w:p>
    <w:p w:rsidR="003F3435" w:rsidRDefault="0032493E">
      <w:pPr>
        <w:spacing w:line="480" w:lineRule="auto"/>
        <w:ind w:firstLine="720"/>
        <w:jc w:val="both"/>
      </w:pPr>
      <w:r>
        <w:t xml:space="preserve">WHEREAS, Commissioner Ogden was preceded in death by his beloved wife, Danna Lynn Ogden, with whom he shared the joy of raising two sons, Freddie and William; he was further blessed with eight grandchildren, and he was held in high regard by his many friends and colleagues; and</w:t>
      </w:r>
    </w:p>
    <w:p w:rsidR="003F3435" w:rsidRDefault="0032493E">
      <w:pPr>
        <w:spacing w:line="480" w:lineRule="auto"/>
        <w:ind w:firstLine="720"/>
        <w:jc w:val="both"/>
      </w:pPr>
      <w:r>
        <w:t xml:space="preserve">WHEREAS, Although Freddie Ogden is greatly missed, his loved ones may find comfort in remembering the generosity, integrity, and purposefulness with which he lived his life; now, therefore, be it</w:t>
      </w:r>
    </w:p>
    <w:p w:rsidR="003F3435" w:rsidRDefault="0032493E">
      <w:pPr>
        <w:spacing w:line="480" w:lineRule="auto"/>
        <w:ind w:firstLine="720"/>
        <w:jc w:val="both"/>
      </w:pPr>
      <w:r>
        <w:t xml:space="preserve">RESOLVED, That the House of Representatives of the 86th Texas Legislature hereby pay tribute to the memory of Freddie Eugene Ogden Sr. and extend sincere sympathy to the members of his family:</w:t>
      </w:r>
      <w:r xml:space="preserve">
        <w:t> </w:t>
      </w:r>
      <w:r>
        <w:t xml:space="preserve">to his sons, Freddie Ogden Jr. and his wife, Rachel, and William Ogden and his wife, Sara; to his brother, Tom Ogden Jr., and his wife, Guadalupe; to his sister, Elsie Camarillo, and her husband, Willie; to his grandchildren, Edward, Erik, and Mark Ogden, Bryan and Sarah Chapa, Sophia Ogden, and Colton and Carley Pruett;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Freddie Ogden.</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1446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