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86R30179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H.R.</w:t>
      </w:r>
      <w:r xml:space="preserve">
        <w:t> </w:t>
      </w:r>
      <w:r>
        <w:t xml:space="preserve">No.</w:t>
      </w:r>
      <w:r xml:space="preserve">
        <w:t> </w:t>
      </w:r>
      <w:r>
        <w:t xml:space="preserve">1467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Ikenna Okoro of Rowlett is graduating from The University of Texas at Austin School of Law on May 25, 2019; and</w:t>
      </w:r>
    </w:p>
    <w:p w:rsidR="003F3435" w:rsidRDefault="0032493E">
      <w:pPr>
        <w:spacing w:line="480" w:lineRule="auto"/>
        <w:ind w:firstLine="720"/>
        <w:jc w:val="both"/>
      </w:pPr>
      <w:r>
        <w:t xml:space="preserve">WHEREAS, Mr.</w:t>
      </w:r>
      <w:r xml:space="preserve">
        <w:t> </w:t>
      </w:r>
      <w:r>
        <w:t xml:space="preserve">Okoro began his higher education studies at the University of Miami, where he earned a bachelor's degree in biology in 2013; and</w:t>
      </w:r>
    </w:p>
    <w:p w:rsidR="003F3435" w:rsidRDefault="0032493E">
      <w:pPr>
        <w:spacing w:line="480" w:lineRule="auto"/>
        <w:ind w:firstLine="720"/>
        <w:jc w:val="both"/>
      </w:pPr>
      <w:r>
        <w:t xml:space="preserve">WHEREAS, Since enrolling in the juris doctor program at UT, Mr.</w:t>
      </w:r>
      <w:r xml:space="preserve">
        <w:t> </w:t>
      </w:r>
      <w:r>
        <w:t xml:space="preserve">Okoro has taken an active role in his campus community; a member of the Thurgood Marshall Legal Society, he has served as president of Bar None and as a class representative for the Student Bar Association; and</w:t>
      </w:r>
    </w:p>
    <w:p w:rsidR="003F3435" w:rsidRDefault="0032493E">
      <w:pPr>
        <w:spacing w:line="480" w:lineRule="auto"/>
        <w:ind w:firstLine="720"/>
        <w:jc w:val="both"/>
      </w:pPr>
      <w:r>
        <w:t xml:space="preserve">WHEREAS, Mr.</w:t>
      </w:r>
      <w:r xml:space="preserve">
        <w:t> </w:t>
      </w:r>
      <w:r>
        <w:t xml:space="preserve">Okoro has also gained valuable professional experience while pursuing his studies, working at a number of law firms and as the law clerk for the parliamentarians of the Texas House of Representatives during the 86th Legislative Session; and</w:t>
      </w:r>
    </w:p>
    <w:p w:rsidR="003F3435" w:rsidRDefault="0032493E">
      <w:pPr>
        <w:spacing w:line="480" w:lineRule="auto"/>
        <w:ind w:firstLine="720"/>
        <w:jc w:val="both"/>
      </w:pPr>
      <w:r>
        <w:t xml:space="preserve">WHEREAS, In all his endeavors, Mr.</w:t>
      </w:r>
      <w:r xml:space="preserve">
        <w:t> </w:t>
      </w:r>
      <w:r>
        <w:t xml:space="preserve">Okoro has enjoyed the support of a loving family that includes his parents, Theophilus and Rosita Okoro, and his five older siblings, Chibuike, Chinyere, Cynthia, Nicholas, and Tony; and</w:t>
      </w:r>
    </w:p>
    <w:p w:rsidR="003F3435" w:rsidRDefault="0032493E">
      <w:pPr>
        <w:spacing w:line="480" w:lineRule="auto"/>
        <w:ind w:firstLine="720"/>
        <w:jc w:val="both"/>
      </w:pPr>
      <w:r>
        <w:t xml:space="preserve">WHEREAS, The exceptional discipline and dedication that Ikenna Okoro has demonstrated throughout his academic career herald a future bright with promise, and he may reflect with pride on his many accomplishments as he embarks on the next exciting chapter of his life; now, therefore, be it</w:t>
      </w:r>
    </w:p>
    <w:p w:rsidR="003F3435" w:rsidRDefault="0032493E">
      <w:pPr>
        <w:spacing w:line="480" w:lineRule="auto"/>
        <w:ind w:firstLine="720"/>
        <w:jc w:val="both"/>
      </w:pPr>
      <w:r>
        <w:t xml:space="preserve">RESOLVED, That the House of Representatives of the 86th Texas Legislature hereby congratulate Ikenna Okoro on his graduation from The University of Texas at Austin School of Law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Okoro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