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86R27962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Angora Goat Raisers Association is hosting its 100th annual show and sale in Kerrville from June 27 to 29, 2019; and</w:t>
      </w:r>
    </w:p>
    <w:p w:rsidR="003F3435" w:rsidRDefault="0032493E">
      <w:pPr>
        <w:spacing w:line="480" w:lineRule="auto"/>
        <w:ind w:firstLine="720"/>
        <w:jc w:val="both"/>
      </w:pPr>
      <w:r>
        <w:t xml:space="preserve">WHEREAS, Established in 1920, TAGRA was founded to serve as the official voice of Angora goat raisers in the Lone Star State and to organize a yearly statewide show and sale for the goat ranching community; the first event was held in Rio Frio under the leadership of Bob Davis, the organization's first president; and</w:t>
      </w:r>
    </w:p>
    <w:p w:rsidR="003F3435" w:rsidRDefault="0032493E">
      <w:pPr>
        <w:spacing w:line="480" w:lineRule="auto"/>
        <w:ind w:firstLine="720"/>
        <w:jc w:val="both"/>
      </w:pPr>
      <w:r>
        <w:t xml:space="preserve">WHEREAS, This year, the centennial is taking place at the Kerr County Hill Country Youth Event Center and features registered white and colored Angora goats for show and sale, as well as vendors selling a wide variety of natural fibers; in addition, the occasion is serving as the national show for the Colored Angora Goat Breeders Association; and</w:t>
      </w:r>
    </w:p>
    <w:p w:rsidR="003F3435" w:rsidRDefault="0032493E">
      <w:pPr>
        <w:spacing w:line="480" w:lineRule="auto"/>
        <w:ind w:firstLine="720"/>
        <w:jc w:val="both"/>
      </w:pPr>
      <w:r>
        <w:t xml:space="preserve">WHEREAS, Over the course of a century, this signature showcase has provided goat-raising professionals with an opportunity to celebrate their trade, and this special anniversary gathering is indeed worthy of recognition; now, therefore, be it</w:t>
      </w:r>
    </w:p>
    <w:p w:rsidR="003F3435" w:rsidRDefault="0032493E">
      <w:pPr>
        <w:spacing w:line="480" w:lineRule="auto"/>
        <w:ind w:firstLine="720"/>
        <w:jc w:val="both"/>
      </w:pPr>
      <w:r>
        <w:t xml:space="preserve">RESOLVED, That the House of Representatives of the 86th Texas Legislature hereby commemorate the 100th annual show and sale sponsored by the Texas Angora Goat Raisers Association and extend to the organizers and attendees sincere best wishes for a rewarding visit to Kerrville; and, be it further</w:t>
      </w:r>
    </w:p>
    <w:p w:rsidR="003F3435" w:rsidRDefault="0032493E">
      <w:pPr>
        <w:spacing w:line="480" w:lineRule="auto"/>
        <w:ind w:firstLine="720"/>
        <w:jc w:val="both"/>
      </w:pPr>
      <w:r>
        <w:t xml:space="preserve">RESOLVED, That an official copy of this resolution be prepared for TAGRA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