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James Tran is being honored for his significant accomplishments on the occasion of Vietnamese American Day at the State Capitol on April 25, 2019; and</w:t>
      </w:r>
    </w:p>
    <w:p w:rsidR="003F3435" w:rsidRDefault="0032493E">
      <w:pPr>
        <w:spacing w:line="480" w:lineRule="auto"/>
        <w:ind w:firstLine="720"/>
        <w:jc w:val="both"/>
      </w:pPr>
      <w:r>
        <w:t xml:space="preserve">WHEREAS, Texas is home to more than 210,000 Vietnamese Americans, and these individuals play an important role in numerous fields of endeavor, including medicine, law, public and military service, scientific research, and the arts; Mr.</w:t>
      </w:r>
      <w:r xml:space="preserve">
        <w:t> </w:t>
      </w:r>
      <w:r>
        <w:t xml:space="preserve">Tran serves as an outstanding example of the exceptional leadership and initiative that has been demonstrated by so many members of this community; and</w:t>
      </w:r>
    </w:p>
    <w:p w:rsidR="003F3435" w:rsidRDefault="0032493E">
      <w:pPr>
        <w:spacing w:line="480" w:lineRule="auto"/>
        <w:ind w:firstLine="720"/>
        <w:jc w:val="both"/>
      </w:pPr>
      <w:r>
        <w:t xml:space="preserve">WHEREAS, Born Tran Tri Hoang in Vietnam, Mr.</w:t>
      </w:r>
      <w:r xml:space="preserve">
        <w:t> </w:t>
      </w:r>
      <w:r>
        <w:t xml:space="preserve">Tran enrolled at Chu Van An High School in Saigon in 1973, and in 1980, he escaped the communist regime by crossing through Cambodia into Thailand; settling in Texas, he graduated from Milby Senior High School in Houston in 1983 and studied computer science at Texas A&amp;M University; he has gone on to a successful career in the tech industry, working for such major companies as Compaq Computer Corporation and Cisco Systems, and he is currently a senior network engineer at CompuCom Systems in Houston; and</w:t>
      </w:r>
    </w:p>
    <w:p w:rsidR="003F3435" w:rsidRDefault="0032493E">
      <w:pPr>
        <w:spacing w:line="480" w:lineRule="auto"/>
        <w:ind w:firstLine="720"/>
        <w:jc w:val="both"/>
      </w:pPr>
      <w:r>
        <w:t xml:space="preserve">WHEREAS, Mr.</w:t>
      </w:r>
      <w:r xml:space="preserve">
        <w:t> </w:t>
      </w:r>
      <w:r>
        <w:t xml:space="preserve">Tran is a founder of Hoa Lu, a nonprofit youth group, and a member of Supporting the Disabled Veterans of the Republic of South Vietnamese Armed Forces, the Republic of Vietnam Next Generation organization, and the Houston Knights Team, which provides free assistance to stranded Vietnamese motorists; he has also helped raise tens of thousands of dollars for victims of flooding in Vietnam, survivors of the Indonesian tsunami, and those affected by Hurricane Harvey in Southeast Texas; and</w:t>
      </w:r>
    </w:p>
    <w:p w:rsidR="003F3435" w:rsidRDefault="0032493E">
      <w:pPr>
        <w:spacing w:line="480" w:lineRule="auto"/>
        <w:ind w:firstLine="720"/>
        <w:jc w:val="both"/>
      </w:pPr>
      <w:r>
        <w:t xml:space="preserve">WHEREAS, Mr.</w:t>
      </w:r>
      <w:r xml:space="preserve">
        <w:t> </w:t>
      </w:r>
      <w:r>
        <w:t xml:space="preserve">Tran has distinguished himself through his exemplary achievements and the valuable support he has provided to his fellow Vietnamese Americans in the Lone Star State, and he is indeed deserving of special recognition; now, therefore, be it</w:t>
      </w:r>
    </w:p>
    <w:p w:rsidR="003F3435" w:rsidRDefault="0032493E">
      <w:pPr>
        <w:spacing w:line="480" w:lineRule="auto"/>
        <w:ind w:firstLine="720"/>
        <w:jc w:val="both"/>
      </w:pPr>
      <w:r>
        <w:t xml:space="preserve">RESOLVED, That the House of Representatives of the 86th Texas Legislature hereby commend James Tran on the occasion of Vietnamese American Day at the State Capitol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Tran as an expression of high regard by the Texas House of Representatives.</w:t>
      </w:r>
    </w:p>
    <w:p w:rsidR="003F3435" w:rsidRDefault="0032493E">
      <w:pPr>
        <w:jc w:val="both"/>
      </w:pPr>
    </w:p>
    <w:p w:rsidR="003F3435" w:rsidRDefault="0032493E">
      <w:pPr>
        <w:jc w:val="right"/>
      </w:pPr>
      <w:r>
        <w:t xml:space="preserve">Vo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1498 was adopted by the House on May</w:t>
      </w:r>
      <w:r xml:space="preserve">
        <w:t> </w:t>
      </w:r>
      <w:r>
        <w:t xml:space="preserve">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