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86R8692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Crystal Pacheco, a student at Monte Cristo Elementary School in Edinburg, received a Student Heroes Award from the State Board of Education on May 25,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prestigious accolade recognizes Texas public school students in prekindergarten through high school who perform acts of service of benefit to their fellow students, their schools, and their communities;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One of 15 students to receive this award in 2018, Crystal was honored for her role in Monte Cristo Elementary's successful blanket drive; in December 2017, she wrote a letter to Santa Claus asking for a ball to share with her brothers, food for her family, and a blanket for her brother in the hospital; after the letter was posted online, the community responded by donating toys, food, and more than 1,700 blankets to the school;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Crystal Pacheco has inspired countless Texans with her selflessness and generosity of spirit, and she is indeed deserving of recognition at this time;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Crystal Pacheco on receiving a Student Heroes Award from the State Board of Education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Crystal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