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86R30644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H.R.</w:t>
      </w:r>
      <w:r xml:space="preserve">
        <w:t> </w:t>
      </w:r>
      <w:r>
        <w:t xml:space="preserve">No.</w:t>
      </w:r>
      <w:r xml:space="preserve">
        <w:t> </w:t>
      </w:r>
      <w:r>
        <w:t xml:space="preserve">1555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caring and generous life drew to a close with the passing of Clifford "Gail" Rutledge of Lewisville on April 9, 2019, at the age of 74; and</w:t>
      </w:r>
    </w:p>
    <w:p w:rsidR="003F3435" w:rsidRDefault="0032493E">
      <w:pPr>
        <w:spacing w:line="480" w:lineRule="auto"/>
        <w:ind w:firstLine="720"/>
        <w:jc w:val="both"/>
      </w:pPr>
      <w:r>
        <w:t xml:space="preserve">WHEREAS, The daughter of Charles and Dorothy Apple, Gail Rutledge was born on December 15, 1944, in San Francisco, and she grew up with three younger siblings, Judy, Janice, and David; and</w:t>
      </w:r>
    </w:p>
    <w:p w:rsidR="003F3435" w:rsidRDefault="0032493E">
      <w:pPr>
        <w:spacing w:line="480" w:lineRule="auto"/>
        <w:ind w:firstLine="720"/>
        <w:jc w:val="both"/>
      </w:pPr>
      <w:r>
        <w:t xml:space="preserve">WHEREAS, Ms.</w:t>
      </w:r>
      <w:r xml:space="preserve">
        <w:t> </w:t>
      </w:r>
      <w:r>
        <w:t xml:space="preserve">Rutledge earned a bachelor of science degree from the University of North Texas in 1978, and she continued her studies at Texas A&amp;M University-Commerce, where she graduated with a master's degree in 1991; a dedicated and inspiring educator, she taught science, chemistry, and integrated physics and chemistry for more than three decades at schools in Emory, Mineola, and Tyler; after retiring in 2007, she worked as a substitute teacher in Tyler for several years; and</w:t>
      </w:r>
    </w:p>
    <w:p w:rsidR="003F3435" w:rsidRDefault="0032493E">
      <w:pPr>
        <w:spacing w:line="480" w:lineRule="auto"/>
        <w:ind w:firstLine="720"/>
        <w:jc w:val="both"/>
      </w:pPr>
      <w:r>
        <w:t xml:space="preserve">WHEREAS, Passionate about politics, Ms.</w:t>
      </w:r>
      <w:r xml:space="preserve">
        <w:t> </w:t>
      </w:r>
      <w:r>
        <w:t xml:space="preserve">Rutledge volunteered extensively with the Denton County Democratic Party and became office manager of the organization's headquarters in 2017; she further contributed her time to teaching English as a second language to adults in the community, and she was actively involved in the American Association of University Women and the Texas American Federation of Teachers; moreover, she performed in a number of productions at the Mineola Playhouse, participated in the Progressive Leaders of Denton County Toastmasters Club, and served on the board of the Denton Bridge Studio; and</w:t>
      </w:r>
    </w:p>
    <w:p w:rsidR="003F3435" w:rsidRDefault="0032493E">
      <w:pPr>
        <w:spacing w:line="480" w:lineRule="auto"/>
        <w:ind w:firstLine="720"/>
        <w:jc w:val="both"/>
      </w:pPr>
      <w:r>
        <w:t xml:space="preserve">WHEREAS, Above all else, Ms.</w:t>
      </w:r>
      <w:r xml:space="preserve">
        <w:t> </w:t>
      </w:r>
      <w:r>
        <w:t xml:space="preserve">Rutledge was a devoted mother to her three sons, Keith, Michael, and Brian, and she treasured the time she spent with her grandchildren, Brittany, Kennedy, Chance, and Hayes, and great-grandchildren, Cassius, Braylon, Landon, and Lakyn; and</w:t>
      </w:r>
    </w:p>
    <w:p w:rsidR="003F3435" w:rsidRDefault="0032493E">
      <w:pPr>
        <w:spacing w:line="480" w:lineRule="auto"/>
        <w:ind w:firstLine="720"/>
        <w:jc w:val="both"/>
      </w:pPr>
      <w:r>
        <w:t xml:space="preserve">WHEREAS, Gail Rutledge possessed a generosity of spirit that expressed itself in myriad ways, and she enriched the lives of countless people with her warmth and kindness; now, therefore, be it</w:t>
      </w:r>
    </w:p>
    <w:p w:rsidR="003F3435" w:rsidRDefault="0032493E">
      <w:pPr>
        <w:spacing w:line="480" w:lineRule="auto"/>
        <w:ind w:firstLine="720"/>
        <w:jc w:val="both"/>
      </w:pPr>
      <w:r>
        <w:t xml:space="preserve">RESOLVED, That the House of Representatives of the 86th Texas Legislature hereby pay tribute to the memory of Clifford "Gail" Rutledge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Clifford "Gail" Rutledge.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