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Crismore of Brackettville was presented with a Good Citizen Award from the Uvalde de las Encinas Chapter of the Daughters of the American Revolution, and this achievement is indeed worthy of recognition; and</w:t>
      </w:r>
    </w:p>
    <w:p w:rsidR="003F3435" w:rsidRDefault="0032493E">
      <w:pPr>
        <w:spacing w:line="480" w:lineRule="auto"/>
        <w:ind w:firstLine="720"/>
        <w:jc w:val="both"/>
      </w:pPr>
      <w:r>
        <w:t xml:space="preserve">WHEREAS, The Good Citizen Award honors area students who have demonstrated exceptional leadership, service, dependability, and patriotism in their homes, schools, and communities; and</w:t>
      </w:r>
    </w:p>
    <w:p w:rsidR="003F3435" w:rsidRDefault="0032493E">
      <w:pPr>
        <w:spacing w:line="480" w:lineRule="auto"/>
        <w:ind w:firstLine="720"/>
        <w:jc w:val="both"/>
      </w:pPr>
      <w:r>
        <w:t xml:space="preserve">WHEREAS, The daughter of Brian and Kristen Crismore, Rachel Crismore is a senior at Brackett High School; she has distinguished herself as an honor roll student, and her numerous accomplishments also include being named to the Dean's List and President's List at Southwest Texas Junior College, receiving Academic All-District honors in volleyball, and qualifying for the regional UIL meet in spelling; in addition to her responsibilities as a student, she volunteers at a physical therapy clinic in Uvalde and at Community Bible Church in San Antonio; following graduation, she plans to study physical therapy at Abilene Christian University, where she has also been recruited to play volleyball; and</w:t>
      </w:r>
    </w:p>
    <w:p w:rsidR="003F3435" w:rsidRDefault="0032493E">
      <w:pPr>
        <w:spacing w:line="480" w:lineRule="auto"/>
        <w:ind w:firstLine="720"/>
        <w:jc w:val="both"/>
      </w:pPr>
      <w:r>
        <w:t xml:space="preserve">WHEREAS, With her receipt of a Good Citizen Award, Rachel Crismore joins an elite group of young Texans who have been honored by the Uvalde de las Encinas Chapter of the Daughters of the American Revolution,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Rachel Crismore on her receipt of a Good Citizen Award from the Uvalde de las Encinas Chapter of the Daughters of the American Revolution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Crismore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1636 was adopted by the House on May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